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16" w:rsidRDefault="00A24816" w:rsidP="00A24816">
      <w:pPr>
        <w:pStyle w:val="Footer"/>
        <w:tabs>
          <w:tab w:val="left" w:pos="720"/>
        </w:tabs>
      </w:pPr>
      <w:r>
        <w:t>PR</w:t>
      </w:r>
    </w:p>
    <w:p w:rsidR="00A24816" w:rsidRDefault="00A24816" w:rsidP="00A24816">
      <w:pPr>
        <w:rPr>
          <w:b/>
          <w:bCs/>
          <w:color w:val="008000"/>
          <w:sz w:val="28"/>
        </w:rPr>
      </w:pPr>
      <w:r>
        <w:rPr>
          <w:b/>
          <w:bCs/>
          <w:color w:val="008000"/>
          <w:sz w:val="28"/>
        </w:rPr>
        <w:t xml:space="preserve">New Era Conversations #36 – Update; Credibility – Dec. 8, 2014 </w:t>
      </w:r>
    </w:p>
    <w:p w:rsidR="00A24816" w:rsidRDefault="00A24816" w:rsidP="00A24816">
      <w:pPr>
        <w:rPr>
          <w:b/>
          <w:bCs/>
          <w:color w:val="008000"/>
          <w:sz w:val="28"/>
        </w:rPr>
      </w:pPr>
    </w:p>
    <w:p w:rsidR="00A24816" w:rsidRDefault="00A24816" w:rsidP="00A24816">
      <w:r>
        <w:t xml:space="preserve">Teacher:  </w:t>
      </w:r>
      <w:r>
        <w:rPr>
          <w:b/>
          <w:bCs/>
        </w:rPr>
        <w:t>Machiventa Melchizedek</w:t>
      </w:r>
      <w:r>
        <w:t>, Planetary Manager</w:t>
      </w:r>
    </w:p>
    <w:p w:rsidR="00A24816" w:rsidRDefault="00A24816" w:rsidP="00A24816">
      <w:pPr>
        <w:pStyle w:val="Footer"/>
        <w:tabs>
          <w:tab w:val="left" w:pos="720"/>
        </w:tabs>
      </w:pPr>
    </w:p>
    <w:p w:rsidR="00A24816" w:rsidRDefault="00A24816" w:rsidP="00A24816">
      <w:r>
        <w:t>Topics:</w:t>
      </w:r>
    </w:p>
    <w:p w:rsidR="00A24816" w:rsidRDefault="00A24816" w:rsidP="00A24816">
      <w:pPr>
        <w:ind w:left="720"/>
        <w:rPr>
          <w:color w:val="008000"/>
        </w:rPr>
      </w:pPr>
      <w:r>
        <w:rPr>
          <w:color w:val="008000"/>
        </w:rPr>
        <w:t>Competition for media space</w:t>
      </w:r>
    </w:p>
    <w:p w:rsidR="00A24816" w:rsidRDefault="00A24816" w:rsidP="00A24816">
      <w:pPr>
        <w:ind w:left="720"/>
        <w:rPr>
          <w:color w:val="008000"/>
        </w:rPr>
      </w:pPr>
      <w:r>
        <w:rPr>
          <w:color w:val="008000"/>
        </w:rPr>
        <w:t xml:space="preserve">Purpose of </w:t>
      </w:r>
      <w:proofErr w:type="spellStart"/>
      <w:r>
        <w:rPr>
          <w:color w:val="008000"/>
        </w:rPr>
        <w:t>Gaiam</w:t>
      </w:r>
      <w:proofErr w:type="spellEnd"/>
      <w:r>
        <w:rPr>
          <w:color w:val="008000"/>
        </w:rPr>
        <w:t xml:space="preserve"> interview</w:t>
      </w:r>
    </w:p>
    <w:p w:rsidR="00A24816" w:rsidRDefault="00A24816" w:rsidP="00A24816">
      <w:pPr>
        <w:ind w:left="720"/>
        <w:rPr>
          <w:color w:val="008000"/>
        </w:rPr>
      </w:pPr>
      <w:r>
        <w:rPr>
          <w:color w:val="008000"/>
        </w:rPr>
        <w:t>Materialism and linear thinking in the Western world</w:t>
      </w:r>
    </w:p>
    <w:p w:rsidR="00A24816" w:rsidRDefault="00A24816" w:rsidP="00A24816">
      <w:pPr>
        <w:ind w:left="720"/>
        <w:rPr>
          <w:color w:val="008000"/>
        </w:rPr>
      </w:pPr>
      <w:r>
        <w:rPr>
          <w:color w:val="008000"/>
        </w:rPr>
        <w:t>Horizontal or vertical vectors of probability</w:t>
      </w:r>
    </w:p>
    <w:p w:rsidR="00A24816" w:rsidRDefault="00A24816" w:rsidP="00A24816">
      <w:pPr>
        <w:ind w:left="720"/>
        <w:rPr>
          <w:color w:val="008000"/>
        </w:rPr>
      </w:pPr>
      <w:r>
        <w:rPr>
          <w:color w:val="008000"/>
        </w:rPr>
        <w:t>Reaching the secular masses of humanity</w:t>
      </w:r>
    </w:p>
    <w:p w:rsidR="00A24816" w:rsidRDefault="00A24816" w:rsidP="00A24816">
      <w:pPr>
        <w:ind w:left="720"/>
        <w:rPr>
          <w:color w:val="008000"/>
        </w:rPr>
      </w:pPr>
      <w:r>
        <w:rPr>
          <w:color w:val="008000"/>
        </w:rPr>
        <w:t>Mortal’s lack of hope</w:t>
      </w:r>
    </w:p>
    <w:p w:rsidR="00A24816" w:rsidRDefault="00A24816" w:rsidP="00A24816">
      <w:pPr>
        <w:ind w:left="720"/>
        <w:rPr>
          <w:color w:val="008000"/>
        </w:rPr>
      </w:pPr>
      <w:r>
        <w:rPr>
          <w:color w:val="008000"/>
        </w:rPr>
        <w:t>Celestials are slightly perplexed; mortals are disappointed</w:t>
      </w:r>
    </w:p>
    <w:p w:rsidR="00A24816" w:rsidRDefault="00A24816" w:rsidP="00A24816">
      <w:pPr>
        <w:ind w:left="720"/>
        <w:rPr>
          <w:color w:val="008000"/>
        </w:rPr>
      </w:pPr>
      <w:r>
        <w:rPr>
          <w:color w:val="008000"/>
        </w:rPr>
        <w:t xml:space="preserve">Cynicism deals with established hierarchies </w:t>
      </w:r>
    </w:p>
    <w:p w:rsidR="00A24816" w:rsidRDefault="00A24816" w:rsidP="00A24816">
      <w:pPr>
        <w:ind w:left="720"/>
        <w:rPr>
          <w:color w:val="008000"/>
        </w:rPr>
      </w:pPr>
      <w:r>
        <w:rPr>
          <w:color w:val="008000"/>
        </w:rPr>
        <w:t>What do mortals need to accomplish for Monjoronson’s incarnation?</w:t>
      </w:r>
    </w:p>
    <w:p w:rsidR="00A24816" w:rsidRDefault="00A24816" w:rsidP="00A24816">
      <w:pPr>
        <w:ind w:left="720"/>
        <w:rPr>
          <w:color w:val="008000"/>
        </w:rPr>
      </w:pPr>
      <w:r>
        <w:rPr>
          <w:color w:val="008000"/>
        </w:rPr>
        <w:t>The spiritual meaning of “love, compassion and empathy”</w:t>
      </w:r>
    </w:p>
    <w:p w:rsidR="00A24816" w:rsidRDefault="00A24816" w:rsidP="00A24816">
      <w:pPr>
        <w:ind w:left="720"/>
        <w:rPr>
          <w:color w:val="008000"/>
        </w:rPr>
      </w:pPr>
      <w:r>
        <w:rPr>
          <w:color w:val="008000"/>
        </w:rPr>
        <w:t xml:space="preserve">First and last realms of cataclysmic developments </w:t>
      </w:r>
    </w:p>
    <w:p w:rsidR="00A24816" w:rsidRDefault="00A24816" w:rsidP="00A24816">
      <w:pPr>
        <w:ind w:left="720"/>
        <w:rPr>
          <w:color w:val="008000"/>
        </w:rPr>
      </w:pPr>
      <w:r>
        <w:rPr>
          <w:color w:val="008000"/>
        </w:rPr>
        <w:t>Resistance to change is part of human nature</w:t>
      </w:r>
    </w:p>
    <w:p w:rsidR="00A24816" w:rsidRDefault="00A24816" w:rsidP="00A24816">
      <w:pPr>
        <w:ind w:left="720"/>
        <w:rPr>
          <w:color w:val="008000"/>
        </w:rPr>
      </w:pPr>
      <w:r>
        <w:rPr>
          <w:color w:val="008000"/>
        </w:rPr>
        <w:t>What’s next?</w:t>
      </w:r>
    </w:p>
    <w:p w:rsidR="00A24816" w:rsidRDefault="00A24816" w:rsidP="00A24816">
      <w:pPr>
        <w:ind w:left="720"/>
        <w:rPr>
          <w:color w:val="008000"/>
        </w:rPr>
      </w:pPr>
      <w:r>
        <w:rPr>
          <w:color w:val="008000"/>
        </w:rPr>
        <w:t>Establishing credibility of this work</w:t>
      </w:r>
    </w:p>
    <w:p w:rsidR="00A24816" w:rsidRDefault="00A24816" w:rsidP="00A24816">
      <w:pPr>
        <w:ind w:left="720"/>
        <w:rPr>
          <w:color w:val="008000"/>
        </w:rPr>
      </w:pPr>
      <w:r>
        <w:rPr>
          <w:color w:val="008000"/>
        </w:rPr>
        <w:t>Celestials are limited to the co-creative development of these programs</w:t>
      </w:r>
    </w:p>
    <w:p w:rsidR="00A24816" w:rsidRDefault="00A24816" w:rsidP="00A24816">
      <w:pPr>
        <w:ind w:left="720"/>
        <w:rPr>
          <w:color w:val="008000"/>
        </w:rPr>
      </w:pPr>
      <w:r>
        <w:rPr>
          <w:color w:val="008000"/>
        </w:rPr>
        <w:t>Co-creative participation is necessary to transcend the history of failures</w:t>
      </w:r>
    </w:p>
    <w:p w:rsidR="00A24816" w:rsidRDefault="00A24816" w:rsidP="00A24816">
      <w:pPr>
        <w:ind w:left="720"/>
        <w:rPr>
          <w:color w:val="008000"/>
        </w:rPr>
      </w:pPr>
      <w:r>
        <w:rPr>
          <w:color w:val="008000"/>
        </w:rPr>
        <w:t>Metaphors of flintlock rifle and champagne corks</w:t>
      </w:r>
    </w:p>
    <w:p w:rsidR="00A24816" w:rsidRDefault="00A24816" w:rsidP="00A24816">
      <w:pPr>
        <w:ind w:left="720"/>
        <w:rPr>
          <w:color w:val="008000"/>
        </w:rPr>
      </w:pPr>
      <w:r>
        <w:rPr>
          <w:color w:val="008000"/>
        </w:rPr>
        <w:t>Planetary Management is a science</w:t>
      </w:r>
    </w:p>
    <w:p w:rsidR="00A24816" w:rsidRDefault="00A24816" w:rsidP="00A24816">
      <w:pPr>
        <w:ind w:left="720"/>
        <w:rPr>
          <w:color w:val="008000"/>
        </w:rPr>
      </w:pPr>
      <w:r>
        <w:rPr>
          <w:color w:val="008000"/>
        </w:rPr>
        <w:t>Establishing credibility globally</w:t>
      </w:r>
    </w:p>
    <w:p w:rsidR="00A24816" w:rsidRDefault="00A24816" w:rsidP="00A24816"/>
    <w:p w:rsidR="00A24816" w:rsidRDefault="00A24816" w:rsidP="00A24816">
      <w:r>
        <w:t>TR:  Daniel Raphael</w:t>
      </w:r>
    </w:p>
    <w:p w:rsidR="00A24816" w:rsidRDefault="00A24816" w:rsidP="00A24816">
      <w:r>
        <w:t>Members present:  Roxanne Andrews, Susan Bryner and Michael McCray</w:t>
      </w:r>
    </w:p>
    <w:p w:rsidR="00A24816" w:rsidRDefault="00A24816" w:rsidP="00A24816"/>
    <w:p w:rsidR="00A24816" w:rsidRDefault="00A24816" w:rsidP="00A24816">
      <w:pPr>
        <w:pStyle w:val="Heading1"/>
      </w:pPr>
      <w:r>
        <w:t>December 8, 2014</w:t>
      </w:r>
    </w:p>
    <w:p w:rsidR="00A24816" w:rsidRDefault="00A24816" w:rsidP="00A24816"/>
    <w:p w:rsidR="00A24816" w:rsidRDefault="00A24816" w:rsidP="00A24816">
      <w:pPr>
        <w:rPr>
          <w:i/>
          <w:iCs/>
        </w:rPr>
      </w:pPr>
      <w:r>
        <w:t xml:space="preserve">Prayer:  </w:t>
      </w:r>
      <w:r>
        <w:rPr>
          <w:i/>
          <w:iCs/>
        </w:rPr>
        <w:t xml:space="preserve">Heavenly Father, Michael and Nebadonia, we thank you for using us as your eyes and your ears here on Urantia, to survey our planet during these Correcting Times.  We hope that we are able to provide you with the information that you seek in bringing our planet into better alignment with the rest of the universe, and moving us toward the Days of Light and Life.  We thank you for all your help in this.  Amen. </w:t>
      </w:r>
    </w:p>
    <w:p w:rsidR="00A24816" w:rsidRDefault="00A24816" w:rsidP="00A24816"/>
    <w:p w:rsidR="00A24816" w:rsidRDefault="00A24816" w:rsidP="00A24816">
      <w:pPr>
        <w:pStyle w:val="Heading2"/>
      </w:pPr>
      <w:r>
        <w:t>Competition for media space</w:t>
      </w:r>
    </w:p>
    <w:p w:rsidR="00A24816" w:rsidRDefault="00A24816" w:rsidP="00A24816"/>
    <w:p w:rsidR="00A24816" w:rsidRDefault="00A24816" w:rsidP="00A24816">
      <w:r>
        <w:rPr>
          <w:b/>
          <w:bCs/>
        </w:rPr>
        <w:t xml:space="preserve">MACHIVENTA:  </w:t>
      </w:r>
      <w:r>
        <w:t xml:space="preserve">Good morning, this is Machiventa Melchizedek.  It is a pleasure to be here.  We left the last session a week ago, as it was a brief session preparatory to the developments on Thursday.  We have observed what occurred there and see that the mortal process is slower than we desire.  It is not unusual to see the activities of the Father and Christ Michael’s work compete in the media for space and consideration.  There are not the same concerns in commercial life for growth and development as there are on our side.  </w:t>
      </w:r>
    </w:p>
    <w:p w:rsidR="00A24816" w:rsidRDefault="00A24816" w:rsidP="00A24816"/>
    <w:p w:rsidR="00A24816" w:rsidRDefault="00A24816" w:rsidP="00A24816">
      <w:pPr>
        <w:pStyle w:val="Heading2"/>
      </w:pPr>
      <w:r>
        <w:t xml:space="preserve">Purpose of </w:t>
      </w:r>
      <w:proofErr w:type="spellStart"/>
      <w:r>
        <w:t>Gaiam</w:t>
      </w:r>
      <w:proofErr w:type="spellEnd"/>
      <w:r>
        <w:t xml:space="preserve"> interview</w:t>
      </w:r>
    </w:p>
    <w:p w:rsidR="00A24816" w:rsidRDefault="00A24816" w:rsidP="00A24816"/>
    <w:p w:rsidR="00A24816" w:rsidRDefault="00A24816" w:rsidP="00A24816">
      <w:r>
        <w:t>We see that this interview was one of validating This One as authentic and genuine, and someone who could—or could not—provide further work or interviews to the television company.  Surely the life of This One is “far different than normal,” and that the interviewer only briefly touched on the topics, which are of major concern to us.  We understand the necessity of vetting, or legitimating/validating the work and the developments that have surrounded This One’s life, as you, the readers, moderators and transcriptionist and inquiring member here, have witnessed over the last few years and months.  This process of establishing credibility is central to this first interview.  We are aware that this first interview may not air on that station’s web site for 2-3 months, and that consideration or possibility of a second interview may not occur for 4-6 months.</w:t>
      </w:r>
    </w:p>
    <w:p w:rsidR="00A24816" w:rsidRDefault="00A24816" w:rsidP="00A24816"/>
    <w:p w:rsidR="00A24816" w:rsidRDefault="00A24816" w:rsidP="00A24816">
      <w:r>
        <w:t xml:space="preserve">However, as developments unfold on your planet, there will be increased needs for direction, which are </w:t>
      </w:r>
      <w:proofErr w:type="gramStart"/>
      <w:r>
        <w:t>neither social, political, or</w:t>
      </w:r>
      <w:proofErr w:type="gramEnd"/>
      <w:r>
        <w:t xml:space="preserve"> economic/financial, but spiritual in nature, interpreted in terms of those three pillars of society.  As the people who subscribe to GaiamTV.com are the cultural creatives in the main, or the majority, they are ones that we wish to germinate with the ideas of sustainability and social stability.  We realize the inertia that is involved in television production, with many genres and venues of interest in any one given Media Company.  It will require the discerning mind of someone at the highest level of that organization, and of course, later on in the organizations of other media companies, to discern the worthiness of this “news” to be published.</w:t>
      </w:r>
    </w:p>
    <w:p w:rsidR="00A24816" w:rsidRDefault="00A24816" w:rsidP="00A24816"/>
    <w:p w:rsidR="00A24816" w:rsidRDefault="00A24816" w:rsidP="00A24816">
      <w:pPr>
        <w:pStyle w:val="Heading2"/>
      </w:pPr>
      <w:r>
        <w:t>Materialism and linear thinking in the Western world</w:t>
      </w:r>
    </w:p>
    <w:p w:rsidR="00A24816" w:rsidRDefault="00A24816" w:rsidP="00A24816"/>
    <w:p w:rsidR="00A24816" w:rsidRDefault="00A24816" w:rsidP="00A24816">
      <w:r>
        <w:t>Consistent with your culture, its materialism and linear thinking, there is an ongoing reliance upon the mind of linear thinkers, Western materialists, who think in terms of material sustainability and “what can we do” to help this situation, or to remove it?  The truth is that the material developments of your Western civilization have grown to their maximum, and that further material development would be of no assistance or use to the progress of your culture, to societies, to nations or to the whole of the Western civilization.  We have forgotten the Eastern civilization, yet many of those countries are even more resistant to carry a major change of culture than the Western civilization.  When we compare the Eastern to the Western, both seem to have the same or similar degree of independence from the spiritual realm, though there is a great deal of much religious and ritualistic activity.</w:t>
      </w:r>
    </w:p>
    <w:p w:rsidR="00A24816" w:rsidRDefault="00A24816" w:rsidP="00A24816"/>
    <w:p w:rsidR="00A24816" w:rsidRDefault="00A24816" w:rsidP="00A24816"/>
    <w:p w:rsidR="00A24816" w:rsidRDefault="00A24816" w:rsidP="00A24816">
      <w:pPr>
        <w:pStyle w:val="Footer"/>
        <w:tabs>
          <w:tab w:val="left" w:pos="720"/>
        </w:tabs>
      </w:pPr>
    </w:p>
    <w:p w:rsidR="00A24816" w:rsidRDefault="00A24816" w:rsidP="00A24816">
      <w:pPr>
        <w:pStyle w:val="Heading2"/>
      </w:pPr>
      <w:r>
        <w:t>Horizontal or vertical vectors of probability</w:t>
      </w:r>
    </w:p>
    <w:p w:rsidR="00A24816" w:rsidRDefault="00A24816" w:rsidP="00A24816"/>
    <w:p w:rsidR="00A24816" w:rsidRDefault="00A24816" w:rsidP="00A24816">
      <w:r>
        <w:t xml:space="preserve">The vectors of probability now emanating from this event Thursday are mostly longitudinal rather than lateral, none being perpendicular to that event.  Horizontal vectors in alignment with the event indicate that thinking has remained the same, and that this is not seen as any different from any other new venture in an interview form, </w:t>
      </w:r>
      <w:r>
        <w:lastRenderedPageBreak/>
        <w:t>from any others that have been conducted.  We will work with this situation, and began immediately after the interview.  For us, it is not that this interview was a make-or-break situation for the work of Christ Michael or the Correcting Time, or for the pragmatic implementation of the programs that Monjoronson has developed.  There are many other ways of approaching this work.  All of those other options also must rely upon the publishing to the general public in a broadband media method, so that it is available to people all over the world, wherever there are Internet connections, electricity and computer monitors, computer operations.</w:t>
      </w:r>
    </w:p>
    <w:p w:rsidR="00A24816" w:rsidRDefault="00A24816" w:rsidP="00A24816"/>
    <w:p w:rsidR="00A24816" w:rsidRDefault="00A24816" w:rsidP="00A24816">
      <w:pPr>
        <w:rPr>
          <w:color w:val="008000"/>
          <w:u w:val="single"/>
        </w:rPr>
      </w:pPr>
      <w:r>
        <w:rPr>
          <w:color w:val="008000"/>
          <w:u w:val="single"/>
        </w:rPr>
        <w:t>Reaching the secular masses of humanity</w:t>
      </w:r>
    </w:p>
    <w:p w:rsidR="00A24816" w:rsidRDefault="00A24816" w:rsidP="00A24816"/>
    <w:p w:rsidR="00A24816" w:rsidRDefault="00A24816" w:rsidP="00A24816">
      <w:r>
        <w:t xml:space="preserve">This is the first effort of Monjoronson’s work to develop this for the masses of humanity.  As we have said before, we are presenting this first to the secular audience, and then secondarily and simultaneously to the spiritually oriented audience, who is sufficiently capable of appreciating the participation of a spiritual being in a co-creative team environment.  For most people, this takes a leap of faith, a leap of acceptance.  The historic consideration for that situation was a séance of medium-ship and the spooky atmosphere of moving tables and lamps, flashing lights and so on – the fraudulent activities of medium-ship, which are so much despised by many communities.  They sully the true co-creative participation of legitimate spiritual participation by the members of the Universe Management organization, particularly from </w:t>
      </w:r>
      <w:proofErr w:type="spellStart"/>
      <w:r>
        <w:t>Salvington</w:t>
      </w:r>
      <w:proofErr w:type="spellEnd"/>
      <w:r>
        <w:t xml:space="preserve"> of Nebadon, down to this planet.  The reality for all, whether they are secular in interest, or spiritual, is that humans already know the solutions, but do not have the courage, foresight or character to accept the possibilities of saving themselves through altruistic humane emotions and values of sustainability.  </w:t>
      </w:r>
    </w:p>
    <w:p w:rsidR="00A24816" w:rsidRDefault="00A24816" w:rsidP="00A24816"/>
    <w:p w:rsidR="00A24816" w:rsidRDefault="00A24816" w:rsidP="00A24816">
      <w:pPr>
        <w:pStyle w:val="Heading2"/>
      </w:pPr>
      <w:r>
        <w:t>Mortal’s lack of hope</w:t>
      </w:r>
    </w:p>
    <w:p w:rsidR="00A24816" w:rsidRDefault="00A24816" w:rsidP="00A24816"/>
    <w:p w:rsidR="00A24816" w:rsidRDefault="00A24816" w:rsidP="00A24816">
      <w:r>
        <w:t>As a primary reason for why we are here at this time, [is] because humanity has come to the point where it is incapable of helping itself transcend its history of failures, even knowing the solutions that exist could be implemented.  This is, for a Planetary Manager, profoundly sad.  What is more is that humans know this and do not have the fundamental element of “hope” that we could build upon to assist them to overcome their own weaknesses of character.  As we have taught before, hope is the foundation upon which the continuum of belief proceeds to “knowing.”  Our presence now is to reveal carefully that real, active and existent participation of spirit that has been present in their lives for many decades.  So, without hope there is a difficulty to begin.</w:t>
      </w:r>
    </w:p>
    <w:p w:rsidR="00A24816" w:rsidRDefault="00A24816" w:rsidP="00A24816"/>
    <w:p w:rsidR="00A24816" w:rsidRDefault="00A24816" w:rsidP="00A24816">
      <w:r>
        <w:t xml:space="preserve">On the other hand, we also see a lack of cynicism.  One would think that where there is no “hope,” then there would be cynicism about the possibility of overcoming your frailties, your weaknesses and even your culture.  We do not see cynicism, or any cynical perspectives about your capacity to do what is right.  That presents quite an irony, does it not?  We, therefore see this as a the crack in the door, and we have stuck our foot in it to keep the continuum of hope and belief open, through which we can insert pragmatic, implementable programs to assist mortals who are willing to work with us, to save their nations, their societies, their communities and their families.  The lack </w:t>
      </w:r>
      <w:r>
        <w:lastRenderedPageBreak/>
        <w:t xml:space="preserve">of hope and cynicism is evidence of ignorance about their capability of empowerment to create and invoke meaningful social change.  </w:t>
      </w:r>
    </w:p>
    <w:p w:rsidR="00A24816" w:rsidRDefault="00A24816" w:rsidP="00A24816"/>
    <w:p w:rsidR="00A24816" w:rsidRDefault="00A24816" w:rsidP="00A24816">
      <w:pPr>
        <w:rPr>
          <w:color w:val="008000"/>
          <w:u w:val="single"/>
        </w:rPr>
      </w:pPr>
      <w:r>
        <w:rPr>
          <w:color w:val="008000"/>
          <w:u w:val="single"/>
        </w:rPr>
        <w:t>Celestials are slightly perplexed; mortals are disappointed</w:t>
      </w:r>
    </w:p>
    <w:p w:rsidR="00A24816" w:rsidRDefault="00A24816" w:rsidP="00A24816"/>
    <w:p w:rsidR="00A24816" w:rsidRDefault="00A24816" w:rsidP="00A24816">
      <w:r>
        <w:t>We are not disappointed by what did not occur last Thursday; we are not even dismayed, only slightly perplexed as to how we may open the door wider.  As we have said, we will provide all those involved inside that company and outside that company who will have awareness of that interview and what it portrays for the future.  We will give them many options for examining what was said, and how it was said between the interviewer and the interviewee, This One.  If you look at the history, the last 25 years of our work of the Correcting Time that began with the Teaching Mission, you can see the progression from a small community in New Zealand to the possibility of a global audience.  This is tremendous progress.  Many of you, however, are disappointed that the progress has not been more rapid, but it has been sure, it has been plodding, it has been given to you with authentic, transparent delivery.</w:t>
      </w:r>
    </w:p>
    <w:p w:rsidR="00A24816" w:rsidRDefault="00A24816" w:rsidP="00A24816"/>
    <w:p w:rsidR="00A24816" w:rsidRDefault="00A24816" w:rsidP="00A24816">
      <w:pPr>
        <w:pStyle w:val="Heading2"/>
      </w:pPr>
      <w:r>
        <w:t>Cynicism deals with established hierarchies</w:t>
      </w:r>
    </w:p>
    <w:p w:rsidR="00A24816" w:rsidRDefault="00A24816" w:rsidP="00A24816"/>
    <w:p w:rsidR="00A24816" w:rsidRDefault="00A24816" w:rsidP="00A24816">
      <w:r>
        <w:t xml:space="preserve">In terms of societal progress, cultural progress on a planet—any planet—this is huge progress.  This is a blink of an eye in time to see such progress and possibility.  Yet, were you to have seen and known what </w:t>
      </w:r>
      <w:proofErr w:type="gramStart"/>
      <w:r>
        <w:t>was</w:t>
      </w:r>
      <w:proofErr w:type="gramEnd"/>
      <w:r>
        <w:t xml:space="preserve"> ahead two centuries ago, you would have a certain degree of angst that this is not proceeding even more rapidly.  That is our sense and estimation of what is occurring now.  What is apparent, and we must promote in the minds of mortals, is an earnestness to seek and search for solutions.  Most Western minds are cynical concerning the capacity of their own hierarchies to solve these immense social, political and economic/financial problems.  That cynicism deals with established hierarchies; therefore people have begun to seek outside of those hierarchies for possible, potential solutions.  </w:t>
      </w:r>
    </w:p>
    <w:p w:rsidR="00A24816" w:rsidRDefault="00A24816" w:rsidP="00A24816"/>
    <w:p w:rsidR="00A24816" w:rsidRDefault="00A24816" w:rsidP="00A24816">
      <w:r>
        <w:t>The solutions for social sustainability exist, and this is the best place for us to work, or deliver the options, is in the minds of possibility thinkers.  These are the individuals who think of a possibility, ask questions and are curious to search for answers.  It is our duty, our work, our chore, our necessity to deliver to those minds the source of those options and what they are, and how they may be implemented, how to learn about them and actually how to practice them.  As one of our students who is a solid thinker said, “The time for philosophizing and thinking about these problems is done, it’s through.  It is now time to do something.”  The best way to begin to understand social sustainability is through actual experiential experimentation with the three values of social sustainability and then the Schematic for Validating Social Sustainability.  It only requires several people to meet, sit down and begin trying to work with it.  We will assist that effort personally and powerfully whenever someone wishes to do that and asks for co-creative assistance.</w:t>
      </w:r>
    </w:p>
    <w:p w:rsidR="00A24816" w:rsidRDefault="00A24816" w:rsidP="00A24816"/>
    <w:p w:rsidR="00A24816" w:rsidRDefault="00A24816" w:rsidP="00A24816">
      <w:r>
        <w:t xml:space="preserve">We know that the components and the integration and the operation of social sustainability on a broad, cultural and societal level </w:t>
      </w:r>
      <w:proofErr w:type="gramStart"/>
      <w:r>
        <w:t>is</w:t>
      </w:r>
      <w:proofErr w:type="gramEnd"/>
      <w:r>
        <w:t xml:space="preserve"> beyond the thinking of most </w:t>
      </w:r>
      <w:r>
        <w:lastRenderedPageBreak/>
        <w:t>people, even of those who are well educated.  But the pragmatic experiential implementation of working through the values and the team process, using those roles and Schematic for validating social sustainability are the tools necessary to teach and learn how to build a stable society and community.</w:t>
      </w:r>
    </w:p>
    <w:p w:rsidR="00A24816" w:rsidRDefault="00A24816" w:rsidP="00A24816"/>
    <w:p w:rsidR="00A24816" w:rsidRDefault="00A24816" w:rsidP="00A24816">
      <w:r>
        <w:t>If you have questions concerning this, I would be glad to answer them.</w:t>
      </w:r>
    </w:p>
    <w:p w:rsidR="00A24816" w:rsidRDefault="00A24816" w:rsidP="00A24816"/>
    <w:p w:rsidR="00A24816" w:rsidRDefault="00A24816" w:rsidP="00A24816">
      <w:pPr>
        <w:pStyle w:val="Heading2"/>
      </w:pPr>
      <w:r>
        <w:t>What do mortals need to accomplish for Monjoronson’s incarnation?</w:t>
      </w:r>
    </w:p>
    <w:p w:rsidR="00A24816" w:rsidRDefault="00A24816" w:rsidP="00A24816"/>
    <w:p w:rsidR="00A24816" w:rsidRDefault="00A24816" w:rsidP="00A24816">
      <w:r>
        <w:rPr>
          <w:b/>
          <w:bCs/>
        </w:rPr>
        <w:t>Roxie:</w:t>
      </w:r>
      <w:r>
        <w:t xml:space="preserve">  Machiventa, what needs to be done or needs to happen from the mortal realm before you consider that it is time for Monjoronson to make his appearance?</w:t>
      </w:r>
    </w:p>
    <w:p w:rsidR="00A24816" w:rsidRDefault="00A24816" w:rsidP="00A24816"/>
    <w:p w:rsidR="00A24816" w:rsidRDefault="00A24816" w:rsidP="00A24816">
      <w:r>
        <w:rPr>
          <w:b/>
          <w:bCs/>
        </w:rPr>
        <w:t>MACHIVENTA:</w:t>
      </w:r>
      <w:r>
        <w:t xml:space="preserve">  You must have begun to enter into social stability before he is programmed to appear.  His appearance now would only lead to greater chaos in your world.  He would be seen as a pariah of existing hierarchies; he would be seen as a savior, a miracle worker for those of historic religious faith, and his work would be a “still birth,” and of little use to your planet.  Magnificence does not translate into greatness in a society.  It is necessary to begin the work; to begin to believe in the possibility of an evolved society.  [If] there is still belief in the power, authority and control of established hierarchies then there will be contention between the presence of Monjoronson and those hierarchies and the people who support them.  The earliest upon which he is programmed to appear is when social stability has begun, when there is some way that you have taken the “bait,” so to speak, of peace and social stability through the pragmatics of social sustainability for him to appear to help lead your societies on to the Days of Light and Life.</w:t>
      </w:r>
    </w:p>
    <w:p w:rsidR="00A24816" w:rsidRDefault="00A24816" w:rsidP="00A24816"/>
    <w:p w:rsidR="00A24816" w:rsidRDefault="00A24816" w:rsidP="00A24816">
      <w:r>
        <w:t>You think it is quite a hurdle to incorporate the three values of social sustainability into organizations, corporations, governments, medical organizations, educational organizations, and so on?  Well think of the possibility of what it would take to then invest those same companies with the emotions of love, compassion and empathy as a consideration for those they serve.  Even in your minds now, as you roll this around in your thoughts, you think this is ludicrous to even think of those emotions in terms of a corporation, or in terms of a legal system, yet we propose that you can surely develop sustainable organizations that will adhere to the three core values, but still be cold hearted.</w:t>
      </w:r>
    </w:p>
    <w:p w:rsidR="00A24816" w:rsidRDefault="00A24816" w:rsidP="00A24816"/>
    <w:p w:rsidR="00A24816" w:rsidRDefault="00A24816" w:rsidP="00A24816">
      <w:r>
        <w:t xml:space="preserve">Yes, these three core values will generate the development of empathy, compassion and consideration for those people they serve.  This is a natural secondary reaction to using those values.  This has not been revealed before because you were not prepared to accept it.  Some people who are Western thinkers, linear thinkers of a masculine nature, would shy away from any thought of using any process that may be compassionate, something that would cut the edge of profits and distribution of dividends.  Yet, the use of these three core values over time will generate consideration for social compassion and empathy and all the secondary emotions that support the primary emotion of love:  Tolerance, patience, forbearance, forgiveness, kindness, </w:t>
      </w:r>
      <w:r>
        <w:lastRenderedPageBreak/>
        <w:t xml:space="preserve">fairness, loyalty, faithfulness and many more of those values that create the composite that you call “love.”  </w:t>
      </w:r>
    </w:p>
    <w:p w:rsidR="00A24816" w:rsidRDefault="00A24816" w:rsidP="00A24816"/>
    <w:p w:rsidR="00A24816" w:rsidRDefault="00A24816" w:rsidP="00A24816">
      <w:pPr>
        <w:pStyle w:val="Heading2"/>
      </w:pPr>
      <w:r>
        <w:t>The spiritual meaning of “love, compassion and empathy”</w:t>
      </w:r>
    </w:p>
    <w:p w:rsidR="00A24816" w:rsidRDefault="00A24816" w:rsidP="00A24816"/>
    <w:p w:rsidR="00A24816" w:rsidRDefault="00A24816" w:rsidP="00A24816">
      <w:r>
        <w:t xml:space="preserve">Love is not a word that can be thrown around easily or lightly; it manifests itself in real activities that can be identified through observation of compassion, caring, empathy and so on.  These emotions will become part and parcel of the development of the operation of design teams that are co-creative and even those that are secular in nature.  This is where the primary value of equality comes into play.  Very few mortals on Urantia, on earth, truly see equality in empathic terms.  It is hard for them to value others as they value themselves; this is simply a platitude that they hear over and over again.  </w:t>
      </w:r>
    </w:p>
    <w:p w:rsidR="00A24816" w:rsidRDefault="00A24816" w:rsidP="00A24816"/>
    <w:p w:rsidR="00A24816" w:rsidRDefault="00A24816" w:rsidP="00A24816">
      <w:r>
        <w:t xml:space="preserve">Yet, those of you who have children, or have cared for children, truly understand a more equitable balance of caring and compassion and empathy than most others, because you must see the child as dependent upon your participation in their life.  And so too, in the family of humanity, when you really truly appreciate the value of equality, you begin to see that others are dependent upon </w:t>
      </w:r>
      <w:proofErr w:type="gramStart"/>
      <w:r>
        <w:t>you,</w:t>
      </w:r>
      <w:proofErr w:type="gramEnd"/>
      <w:r>
        <w:t xml:space="preserve"> and that you are dependent upon others.  The historic attitude of “getting mine first,” is archaic; it is historic, it is competitive and now a value that leads to chaos and destabilizes your societies in all realms.</w:t>
      </w:r>
    </w:p>
    <w:p w:rsidR="00A24816" w:rsidRDefault="00A24816" w:rsidP="00A24816"/>
    <w:p w:rsidR="00A24816" w:rsidRDefault="00A24816" w:rsidP="00A24816">
      <w:pPr>
        <w:rPr>
          <w:color w:val="008000"/>
          <w:u w:val="single"/>
        </w:rPr>
      </w:pPr>
      <w:r>
        <w:rPr>
          <w:color w:val="008000"/>
          <w:u w:val="single"/>
        </w:rPr>
        <w:t>First and last realms of cataclysmic developments</w:t>
      </w:r>
    </w:p>
    <w:p w:rsidR="00A24816" w:rsidRDefault="00A24816" w:rsidP="00A24816"/>
    <w:p w:rsidR="00A24816" w:rsidRDefault="00A24816" w:rsidP="00A24816">
      <w:r>
        <w:rPr>
          <w:b/>
          <w:bCs/>
        </w:rPr>
        <w:t>Roxie:</w:t>
      </w:r>
      <w:r>
        <w:t xml:space="preserve">  It seems like the direction our country is going in, that it’s becoming less and less compassionate and empathetic, and more structured toward the materialistic end and getting ahead that way.  Do those have to collapse completely before people will realize that we are going the wrong direction?</w:t>
      </w:r>
    </w:p>
    <w:p w:rsidR="00A24816" w:rsidRDefault="00A24816" w:rsidP="00A24816"/>
    <w:p w:rsidR="00A24816" w:rsidRDefault="00A24816" w:rsidP="00A24816">
      <w:r>
        <w:rPr>
          <w:b/>
          <w:bCs/>
        </w:rPr>
        <w:t>MACHIVENTA:</w:t>
      </w:r>
      <w:r>
        <w:t xml:space="preserve">  Yes.  We have said that the cataclysms that are occurring and will continue to occur will eventually result in economic cataclysms, political cataclysms and social cataclysms.  These are the last realms of the cataclysmic developments.  The first, of course, will be the economic cataclysm that will occur simply because your global economy and actual economies are so fragile, and interrelated and interdependent.  When economies collapse then the political regimes will collapse and those who remain will rely upon efforts of authority, control and power to remain in place.  It is not that they will have a solution to what is occurring, but they have no solution to what is occurring and therefore will resort to the ultimate ends of their authority, control and power to maintain the old status quo, even when the walls of their society are collapsing around them.</w:t>
      </w:r>
    </w:p>
    <w:p w:rsidR="00A24816" w:rsidRDefault="00A24816" w:rsidP="00A24816"/>
    <w:p w:rsidR="00A24816" w:rsidRDefault="00A24816" w:rsidP="00A24816">
      <w:r>
        <w:t xml:space="preserve">Again, we say it is incumbent upon people at the local level to begin to design the creation of a new paradigm of sustainable social institutions and organizations and social processes.  This is the only place where this can occur; when this develops you will see spontaneous development in communities across the world where people are capable and literate enough to work on these processes.  Because of the truism and the universal timeless nature of the three core values of social sustainability, everyone who </w:t>
      </w:r>
      <w:r>
        <w:lastRenderedPageBreak/>
        <w:t xml:space="preserve">uses them will eventually come to very similar solutions to social problems, and they will have very similar designs in many ways.  Yes, there will be cultural and ethnic adaptations to those solutions.  We have no opposition to this, or criticism to it.  People need to feel comfortable within their ethnic, social, cultural group in order to move ahead.  </w:t>
      </w:r>
    </w:p>
    <w:p w:rsidR="00A24816" w:rsidRDefault="00A24816" w:rsidP="00A24816"/>
    <w:p w:rsidR="00A24816" w:rsidRDefault="00A24816" w:rsidP="00A24816">
      <w:r>
        <w:t>For some, however, they will rely upon the ancient cultural values and orientations to uphold the old traditions, some of which are religious in nature.  Where you see religions that are in opposition to the values of social sustainability, or propose tenets of religion, which are inconsistent with those values, then you will see enclaves of societies, which become historic even today.  You can now visit some places in various nations where there are enclaves of people, communities that live in the same way as they did two, three or four centuries ago.  This is not unusual even while you see some cultures are highly advanced, that they have cooperative communities and share in life’s abundance in many ways.  Does this answer your question?</w:t>
      </w:r>
    </w:p>
    <w:p w:rsidR="00A24816" w:rsidRDefault="00A24816" w:rsidP="00A24816"/>
    <w:p w:rsidR="00A24816" w:rsidRDefault="00A24816" w:rsidP="00A24816">
      <w:r>
        <w:rPr>
          <w:b/>
          <w:bCs/>
        </w:rPr>
        <w:t>Roxie:</w:t>
      </w:r>
      <w:r>
        <w:t xml:space="preserve">  Yes, it does.  I just seem to be becoming more and more cynical about my human brothers and sisters on this world.</w:t>
      </w:r>
    </w:p>
    <w:p w:rsidR="00A24816" w:rsidRDefault="00A24816" w:rsidP="00A24816"/>
    <w:p w:rsidR="00A24816" w:rsidRDefault="00A24816" w:rsidP="00A24816">
      <w:pPr>
        <w:pStyle w:val="Heading2"/>
      </w:pPr>
      <w:r>
        <w:t>Resistance to change is part of human nature</w:t>
      </w:r>
    </w:p>
    <w:p w:rsidR="00A24816" w:rsidRDefault="00A24816" w:rsidP="00A24816"/>
    <w:p w:rsidR="00A24816" w:rsidRDefault="00A24816" w:rsidP="00A24816">
      <w:r>
        <w:rPr>
          <w:b/>
          <w:bCs/>
        </w:rPr>
        <w:t>MACHIVENTA:</w:t>
      </w:r>
      <w:r>
        <w:t xml:space="preserve">  There is no need for cynicism; they are simply being consistent with their selfish nature.  Some people will never rise to accept the new value systems of a new culture or new social paradigm, even though they know that it is working and correct.  This is simply the part of human nature that is resistant to change, even the face of progress and constructive living in communities that are cooperative in nature.  Your cynicism is historic, and so that is why we are here to relieve that cynicism wherever possible.</w:t>
      </w:r>
    </w:p>
    <w:p w:rsidR="00A24816" w:rsidRDefault="00A24816" w:rsidP="00A24816"/>
    <w:p w:rsidR="00A24816" w:rsidRDefault="00A24816" w:rsidP="00A24816">
      <w:r>
        <w:t>Are there other questions?</w:t>
      </w:r>
    </w:p>
    <w:p w:rsidR="00A24816" w:rsidRDefault="00A24816" w:rsidP="00A24816"/>
    <w:p w:rsidR="00A24816" w:rsidRDefault="00A24816" w:rsidP="00A24816">
      <w:pPr>
        <w:pStyle w:val="Heading2"/>
      </w:pPr>
      <w:r>
        <w:t>What’s next?</w:t>
      </w:r>
    </w:p>
    <w:p w:rsidR="00A24816" w:rsidRDefault="00A24816" w:rsidP="00A24816"/>
    <w:p w:rsidR="00A24816" w:rsidRDefault="00A24816" w:rsidP="00A24816">
      <w:r>
        <w:rPr>
          <w:b/>
          <w:bCs/>
        </w:rPr>
        <w:t>MMc:</w:t>
      </w:r>
      <w:r>
        <w:t xml:space="preserve">  Yes, I’m wondering what’s </w:t>
      </w:r>
      <w:proofErr w:type="gramStart"/>
      <w:r>
        <w:t>next?</w:t>
      </w:r>
      <w:proofErr w:type="gramEnd"/>
      <w:r>
        <w:t xml:space="preserve">  What do you see on the horizon for the next step of developing the information that Daniel has been working on?  What’s next to bringing this out to more people to develop it for a wider audience?</w:t>
      </w:r>
    </w:p>
    <w:p w:rsidR="00A24816" w:rsidRDefault="00A24816" w:rsidP="00A24816"/>
    <w:p w:rsidR="00A24816" w:rsidRDefault="00A24816" w:rsidP="00A24816">
      <w:r>
        <w:rPr>
          <w:b/>
          <w:bCs/>
        </w:rPr>
        <w:t>MACHIVENTA:</w:t>
      </w:r>
      <w:r>
        <w:t xml:space="preserve">  Your first question was an emanate one that we rely upon, which we have heard often from This One.  Alternately you stated, “Now what?”  When you come to what appears to be a cul-de-sac in events, and you ask, “Now what?”  To use a parallel more fully, if you live in a three dimensional way, as fish and birds do, you would come to a cul-de-sac and realize that, “Well let’s just go straight up or straight down.”  But you in a linear culture have a way of thinking two-dimensionally.  You are bound to two-dimensions in your travels, most of the time by cars and on foot.  The alternative for you is to use the third dimension, which involves our participation.  Your question, “What’s next?” or “Now what?” is one that is so simple, yet which conveys so much to </w:t>
      </w:r>
      <w:r>
        <w:lastRenderedPageBreak/>
        <w:t xml:space="preserve">us: the willingness to proceed in the face of a stoppage—not failure, but the movement forward appears to have stopped.  In this case, this is not so.  You can be assured that this interview will be reviewed by a few people in its raw form, and eventually will be edited in preparation for broadcast, whereupon more people will see this.  </w:t>
      </w:r>
      <w:proofErr w:type="gramStart"/>
      <w:r>
        <w:t>Anyone who is in media, who is in terms of lateral development, connections with other genres of interest that may support something new.</w:t>
      </w:r>
      <w:proofErr w:type="gramEnd"/>
      <w:r>
        <w:t xml:space="preserve">  And, of course </w:t>
      </w:r>
      <w:proofErr w:type="gramStart"/>
      <w:r>
        <w:t>this,</w:t>
      </w:r>
      <w:proofErr w:type="gramEnd"/>
      <w:r>
        <w:t xml:space="preserve"> is an option for development.  Lastly, we are not dependent by what happens or not in Colorado.  We have the whole world and all of its billions of connections to exercise when we come to a place that you would see as a cul-de-sac.  </w:t>
      </w:r>
    </w:p>
    <w:p w:rsidR="00A24816" w:rsidRDefault="00A24816" w:rsidP="00A24816"/>
    <w:p w:rsidR="00A24816" w:rsidRDefault="00A24816" w:rsidP="00A24816">
      <w:r>
        <w:t xml:space="preserve">There are also other television media companies who do very similarly the same thing in other countries and other languages.  The universal nature of this work is such that it could be translated to any other nation and any other media company that is interested in similar topics, similar issues.  Sustainability is not solely an issue of concern to the United States, but of all nations that are concerned with the material stability of your world.  Some are concerned about the social stability as well, seeking new answers.  It does not take much to make a voiceover of an interview to portray in other language bases to millions of other people.  This interview could be reproduced in voiceover form in Spanish, German, French or Italian, or into Chinese or any other language, so that millions of other people could view this.  American Western movies have by the thousands been produced and broadcast in other nations through voiceover activities.  These productions have garnered huge audiences of the nations that do not speak English.  </w:t>
      </w:r>
    </w:p>
    <w:p w:rsidR="00A24816" w:rsidRDefault="00A24816" w:rsidP="00A24816"/>
    <w:p w:rsidR="00A24816" w:rsidRDefault="00A24816" w:rsidP="00A24816">
      <w:r>
        <w:t>So too, it is a possibility that other cultures, other nations, other language-based cultures would be interested in this material.  Other nations accept the open fact of UFOs and extraterrestrials visiting this planet.  They, too, might be asking, “Well, now what?”  “They [meaning the extraterrestrials] have not made contact with us, but the angels appear to have made contact with us to assist us.”  So those individuals in those companies may wish to explore that possibility.  One thing This One does not do, and we do not advise him to, and we have consistently held him back from it, is to market this material.  His work is to produce it with us and for us to disseminate it co-creatively with his fellow brothers and sisters.  You will not see any effort on his part, or those associated with the New Era Conversations of being involved in its media marketing or production.  This allows the flow of spirit in people through those who are open to receive new ideas from us, or their fellow brothers and sisters to develop these products, these services, this message in other media forms, or in other languages.</w:t>
      </w:r>
    </w:p>
    <w:p w:rsidR="00A24816" w:rsidRDefault="00A24816" w:rsidP="00A24816"/>
    <w:p w:rsidR="00A24816" w:rsidRDefault="00A24816" w:rsidP="00A24816">
      <w:r>
        <w:t>One thing you will find is that we do not require people to “make it happen.”  This is a Western male, linear thinking process to achieve progress where there is a cul-de-sac in events.  The question, “What’s next?” is definitely on our minds, and we have already begun them even before this interview was conducted.  The reasons why this material came into existence was because of curious minds, seeing where there is an interest and a broader audience that could be turned into subscribers for this media company.  They, too, will be thinking and seeing and viewing this material to see where it goes, and asking the question, “Now what?  What’s next?”</w:t>
      </w:r>
    </w:p>
    <w:p w:rsidR="00A24816" w:rsidRDefault="00A24816" w:rsidP="00A24816"/>
    <w:p w:rsidR="00A24816" w:rsidRDefault="00A24816" w:rsidP="00A24816">
      <w:pPr>
        <w:pStyle w:val="Heading2"/>
      </w:pPr>
      <w:r>
        <w:t>Establishing credibility of this work</w:t>
      </w:r>
    </w:p>
    <w:p w:rsidR="00A24816" w:rsidRDefault="00A24816" w:rsidP="00A24816"/>
    <w:p w:rsidR="00A24816" w:rsidRDefault="00A24816" w:rsidP="00A24816">
      <w:r>
        <w:rPr>
          <w:b/>
          <w:bCs/>
        </w:rPr>
        <w:t>Susan:</w:t>
      </w:r>
      <w:r>
        <w:t xml:space="preserve">  Machiventa, in an earlier comment this morning, you said that the growth and development is not of as much interest in the commercial market as you would hope, and yet when I look at the topics on </w:t>
      </w:r>
      <w:proofErr w:type="spellStart"/>
      <w:r>
        <w:t>Gaiam</w:t>
      </w:r>
      <w:proofErr w:type="spellEnd"/>
      <w:r>
        <w:t xml:space="preserve"> TV, that’s on the surface of what it’s all about.  Well, there’s personal growth and development, not necessarily social, and you also stated that this interview will probably not be of use to the TV </w:t>
      </w:r>
      <w:proofErr w:type="gramStart"/>
      <w:r>
        <w:t>company</w:t>
      </w:r>
      <w:proofErr w:type="gramEnd"/>
      <w:r>
        <w:t xml:space="preserve">, and yet you backed up and said that with time, those at the top may come to a different perspective with it, and perhaps it will be useful.  So, of course, as I was listening to this, I was disappointed.  You said that the Triumvirate is not disappointed, but more perplexed.  As I was envisioning this interview, that probably took place, I was wondering if there was a conflict between Daniel being the channel, as well as the one who can talk so succinctly </w:t>
      </w:r>
    </w:p>
    <w:p w:rsidR="00A24816" w:rsidRDefault="00A24816" w:rsidP="00A24816">
      <w:proofErr w:type="gramStart"/>
      <w:r>
        <w:t>about</w:t>
      </w:r>
      <w:proofErr w:type="gramEnd"/>
      <w:r>
        <w:t xml:space="preserve"> social sustainability.  </w:t>
      </w:r>
    </w:p>
    <w:p w:rsidR="00A24816" w:rsidRDefault="00A24816" w:rsidP="00A24816"/>
    <w:p w:rsidR="00A24816" w:rsidRDefault="00A24816" w:rsidP="00A24816">
      <w:r>
        <w:t xml:space="preserve">I don’t know what the interviewer’s questions were, but you said the first interview was a process of establishing credibility.  I’m wondering if that establishing of credibility, that there was a tension there between Daniel being a channel, and then also being the one who writes and publishes the information on social sustainability.  I’m going to form a question here, any second.  </w:t>
      </w:r>
      <w:proofErr w:type="gramStart"/>
      <w:r>
        <w:t>(Laughter.)</w:t>
      </w:r>
      <w:proofErr w:type="gramEnd"/>
      <w:r>
        <w:t xml:space="preserve">  What I am thinking is… I almost wonder if Daniel needs a “sidekick.”  I could see in an interview—or maybe Daniel needs a TR—it seems like there needs to be a third person, if there is an interview such as this, there needs to be a component missing.  When I say “sidekick,” I’m envisioning someone who could speak very clearly and succinctly about social sustainability, and an interviewer asks questions, and then the questions get asked to the spiritual consultant, but not mixing them between the TR and the one being interviewed.  </w:t>
      </w:r>
    </w:p>
    <w:p w:rsidR="00A24816" w:rsidRDefault="00A24816" w:rsidP="00A24816"/>
    <w:p w:rsidR="00A24816" w:rsidRDefault="00A24816" w:rsidP="00A24816">
      <w:pPr>
        <w:pStyle w:val="Heading2"/>
      </w:pPr>
      <w:r>
        <w:t>Celestials are limited to the co-creative development of these programs</w:t>
      </w:r>
    </w:p>
    <w:p w:rsidR="00A24816" w:rsidRDefault="00A24816" w:rsidP="00A24816"/>
    <w:p w:rsidR="00A24816" w:rsidRDefault="00A24816" w:rsidP="00A24816">
      <w:r>
        <w:rPr>
          <w:b/>
          <w:bCs/>
        </w:rPr>
        <w:t>MACHIVENTA:</w:t>
      </w:r>
      <w:r>
        <w:t xml:space="preserve">  First, the emotional response of the Triumvirate is not “perplexed.”  That is the human interpretation of “Huh?”  And so, there is no perplexity, as they are all “knowing,” and know thoroughly what is occurring, and know how to proceed in any event.  Yet, they are limited to the co-creative development of these programs, and you have hit upon the core problem or issue or conundrum of the situation in this co-creative development, is that the one who is the TR is the one who has been our voice and co-creative developer for the concepts of social sustainability.  The question that those producers are asking is, “Now what?”  How can we convey this and sell this to the public, when the person who is voicing the concepts is also the channel?  This appears to be self-validation, a conundrum or irony.  The trouble is that there has not been enough history of those individuals to discern—this is a core word here—is to “discern” authentic messages from those which are inauthentic.  As you three know so well—and particularly Roxanne, who has transcribed hundreds of sessions of ours through This One—that our message through him is far different than his own pattern of speech and syntax, and so on.  We are not saying that he is confused, but he certainly is disabled by [his] human mind, which takes on too many things at one time.  </w:t>
      </w:r>
      <w:proofErr w:type="gramStart"/>
      <w:r>
        <w:t>(Laughter.)</w:t>
      </w:r>
      <w:proofErr w:type="gramEnd"/>
      <w:r>
        <w:t xml:space="preserve">  The first </w:t>
      </w:r>
      <w:r>
        <w:lastRenderedPageBreak/>
        <w:t xml:space="preserve">response is, “Is this credible?”  Yes, social sustainability needs to be promoted.  Would we become a laughing stock in the media of the world by promoting this one person as the proponent of these values and these concepts, and these </w:t>
      </w:r>
      <w:proofErr w:type="gramStart"/>
      <w:r>
        <w:t>processes.</w:t>
      </w:r>
      <w:proofErr w:type="gramEnd"/>
      <w:r>
        <w:t xml:space="preserve">  Would we therefore—when this is discredited—become illegitimate?  Would we lose our audience?  Is this saleable? </w:t>
      </w:r>
      <w:proofErr w:type="gramStart"/>
      <w:r>
        <w:t>and</w:t>
      </w:r>
      <w:proofErr w:type="gramEnd"/>
      <w:r>
        <w:t xml:space="preserve"> so on.</w:t>
      </w:r>
    </w:p>
    <w:p w:rsidR="00A24816" w:rsidRDefault="00A24816" w:rsidP="00A24816"/>
    <w:p w:rsidR="00A24816" w:rsidRDefault="00A24816" w:rsidP="00A24816">
      <w:r>
        <w:t>Yet, on the other hand, were these principles and values, and processes of social sustainability to be broadcast and shared with the world, and validated as universally applicable, and timelessly applicable, then they would become the paramount media company for selling and sharing these subscriber-ships to view these sessions?  The quandary is immense.  We have faith that the owner of the company, who started this media company, did so through the largesse and compassion and humanity in his heart, to do “good” in the world with the wealth that he came into.  Therefore, it is our projection that he will be consistent with this, and that the decisions involved in promoting this work will come from him, primarily, and upon the production recommendations of the producers of this interview.  We, too, rely upon hope.  We see the good in people’s hearts, and we operate on that basis.  Were we to take the side of cynicism of the human condition, we would not have proceeded, and your world would have collapsed long ago.</w:t>
      </w:r>
    </w:p>
    <w:p w:rsidR="00A24816" w:rsidRDefault="00A24816" w:rsidP="00A24816"/>
    <w:p w:rsidR="00A24816" w:rsidRDefault="00A24816" w:rsidP="00A24816">
      <w:pPr>
        <w:pStyle w:val="Heading2"/>
      </w:pPr>
      <w:r>
        <w:t>Co-creative participation is necessary to transcend the history of failures</w:t>
      </w:r>
    </w:p>
    <w:p w:rsidR="00A24816" w:rsidRDefault="00A24816" w:rsidP="00A24816"/>
    <w:p w:rsidR="00A24816" w:rsidRDefault="00A24816" w:rsidP="00A24816">
      <w:r>
        <w:t>We know now that the co-creative participation of you and us together is necessary to transcend the history of failures of past civilizations and past nations and societies—and it is possible, and we are now involved in that—and we have chosen the people who can assist us to do that, and we are giving them options.  What is not known is the opposite of the “black swan,” those unusual situations that create synchronistic, coincidental developments, which are exponentially profitable, for us and for your human culture.  There may be—and we almost surely expect and anticipate—some individual or group of individuals to come forward and present this to the world as their solution.  That would be wonderful!</w:t>
      </w:r>
    </w:p>
    <w:p w:rsidR="00A24816" w:rsidRDefault="00A24816" w:rsidP="00A24816"/>
    <w:p w:rsidR="00A24816" w:rsidRDefault="00A24816" w:rsidP="00A24816">
      <w:r>
        <w:t>I have gone far astray of your question, but I fully appreciate your statement and hope it is conveyed clearly to the reading audience.</w:t>
      </w:r>
    </w:p>
    <w:p w:rsidR="00A24816" w:rsidRDefault="00A24816" w:rsidP="00A24816"/>
    <w:p w:rsidR="00A24816" w:rsidRDefault="00A24816" w:rsidP="00A24816">
      <w:r>
        <w:rPr>
          <w:b/>
          <w:bCs/>
        </w:rPr>
        <w:t>Susan:</w:t>
      </w:r>
      <w:r>
        <w:t xml:space="preserve">  Thank you.  You have, as usual, gone beyond my question and answered much more.  I’ve listened to Daniel present some of his ideas to small groups of people, friends of mine, and I have run up against the thought that—as you said, there needs to be more; there needs to be other groups of people that present this as their solution beyond Daniel.  I’m probably just wandering now; I’m going to let this one settle for a little bit and maybe come back in another session with a more developed question.  </w:t>
      </w:r>
    </w:p>
    <w:p w:rsidR="00A24816" w:rsidRDefault="00A24816" w:rsidP="00A24816"/>
    <w:p w:rsidR="00A24816" w:rsidRDefault="00A24816" w:rsidP="00A24816">
      <w:r>
        <w:t>But, you have also talked in the last session, or a couple of sessions ago, about a January event, or the November through February sort of probabilities, the nexus coming together.  Does this alter, or stretch that timeline out a bit, or are these things still taking place?</w:t>
      </w:r>
    </w:p>
    <w:p w:rsidR="00A24816" w:rsidRDefault="00A24816" w:rsidP="00A24816">
      <w:r>
        <w:lastRenderedPageBreak/>
        <w:t xml:space="preserve"> </w:t>
      </w:r>
    </w:p>
    <w:p w:rsidR="00A24816" w:rsidRDefault="00A24816" w:rsidP="00A24816">
      <w:pPr>
        <w:pStyle w:val="Heading2"/>
      </w:pPr>
      <w:r>
        <w:t>Metaphors of flintlock rifle and champagne corks</w:t>
      </w:r>
    </w:p>
    <w:p w:rsidR="00A24816" w:rsidRDefault="00A24816" w:rsidP="00A24816"/>
    <w:p w:rsidR="00A24816" w:rsidRDefault="00A24816" w:rsidP="00A24816">
      <w:r>
        <w:rPr>
          <w:b/>
          <w:bCs/>
        </w:rPr>
        <w:t>MACHIVENTA:</w:t>
      </w:r>
      <w:r>
        <w:t xml:space="preserve">  They are still taking place.  Due to the nature of the rapid development of these nexus of potential, turning into the nexus of actuality, the potential for exponential developments is greatly heightened.  We still hold to that statement, which we made, several sessions ago and last session, and know that there will be some major developments that will come about after the first of the year.  Those initiating sparks of development have now been expressed, but as you know and even in a flintlock rifle explosion, when the flint strikes the steel and ignites the power in the pan, which connects to the power in the chamber, that if you were to watch this in slow motion there is a very slow progressive development from a small spark, into a minor explosion, into a major explosion, and then the propelling of the object forward rapidly; we hold to that still.  </w:t>
      </w:r>
    </w:p>
    <w:p w:rsidR="00A24816" w:rsidRDefault="00A24816" w:rsidP="00A24816"/>
    <w:p w:rsidR="00A24816" w:rsidRDefault="00A24816" w:rsidP="00A24816">
      <w:r>
        <w:t xml:space="preserve">We still hold to the metaphor of this event being much as </w:t>
      </w:r>
      <w:proofErr w:type="gramStart"/>
      <w:r>
        <w:t>a champagne</w:t>
      </w:r>
      <w:proofErr w:type="gramEnd"/>
      <w:r>
        <w:t xml:space="preserve"> cork that has been released from the bottle.  At this point in time, the cork is only about one centimeter out of the bottle, with the effervescence now spreading upward around the cork, and it proceeding slowing upward in slow motion.  You see the eventual development of the cork being propelled many feet into the air, and never see the vapors of gasses that have propelled the cork forward, as it develops into an explosion surrounding the cork and many cubic feet around the bottle.  This event that occurred Thursday will have those repercussive developments emanate from it.  How they develop is something that we have not full knowledge of, as humans make decisions to propel these events forward, or to retard them.  In any case, there will be many vectors of probability that have developed.</w:t>
      </w:r>
    </w:p>
    <w:p w:rsidR="00A24816" w:rsidRDefault="00A24816" w:rsidP="00A24816"/>
    <w:p w:rsidR="00A24816" w:rsidRDefault="00A24816" w:rsidP="00A24816">
      <w:pPr>
        <w:pStyle w:val="Heading2"/>
      </w:pPr>
      <w:r>
        <w:t>Planetary Management is a science</w:t>
      </w:r>
    </w:p>
    <w:p w:rsidR="00A24816" w:rsidRDefault="00A24816" w:rsidP="00A24816"/>
    <w:p w:rsidR="00A24816" w:rsidRDefault="00A24816" w:rsidP="00A24816">
      <w:r>
        <w:t>For those of you who are interested in the progress of time, and the development of events that mark time, you are beginning to see that Planetary Management and social development have become quite a science on millions of planets, and that those planets that have developed into the early stages of social stability and onward to social sustainability, even long before entering the Days of Light and Life, have a very clear understanding of cause and effect in the repercussions, and how to ensure those effects are in alignment with those which are desirable for a society, nation and world civilization to stay established and stable and steady, and move forward progressively.  Your scientists have failed to understand this, and that is why we have so bluntly introduced the three core values of social sustainability.  We now wait for an academic core of individuals who can appreciate this, and begin to see how social planning can take shape in a realistic manner, outside of politics and religion.  This is our hope.  We hope it is your hope as well.</w:t>
      </w:r>
    </w:p>
    <w:p w:rsidR="00A24816" w:rsidRDefault="00A24816" w:rsidP="00A24816"/>
    <w:p w:rsidR="00A24816" w:rsidRDefault="00A24816" w:rsidP="00A24816">
      <w:r>
        <w:t>Are there further questions?  Otherwise we have come to the end of our session.</w:t>
      </w:r>
    </w:p>
    <w:p w:rsidR="00A24816" w:rsidRDefault="00A24816" w:rsidP="00A24816"/>
    <w:p w:rsidR="00A24816" w:rsidRDefault="00A24816" w:rsidP="00A24816">
      <w:pPr>
        <w:pStyle w:val="Heading2"/>
      </w:pPr>
      <w:r>
        <w:lastRenderedPageBreak/>
        <w:t>Establishing credibility globally</w:t>
      </w:r>
    </w:p>
    <w:p w:rsidR="00A24816" w:rsidRDefault="00A24816" w:rsidP="00A24816"/>
    <w:p w:rsidR="00A24816" w:rsidRDefault="00A24816" w:rsidP="00A24816">
      <w:r>
        <w:rPr>
          <w:b/>
          <w:bCs/>
        </w:rPr>
        <w:t>Roxie:</w:t>
      </w:r>
      <w:r>
        <w:t xml:space="preserve">  Machiventa, would it be helpful in terms of establishing more credibility of Daniel’s work if these same sessions were given through other TRs in other countries, so the information would be coming from different directions?</w:t>
      </w:r>
    </w:p>
    <w:p w:rsidR="00A24816" w:rsidRDefault="00A24816" w:rsidP="00A24816"/>
    <w:p w:rsidR="00A24816" w:rsidRDefault="00A24816" w:rsidP="00A24816">
      <w:r>
        <w:rPr>
          <w:b/>
          <w:bCs/>
        </w:rPr>
        <w:t>MACHIVENTA:</w:t>
      </w:r>
      <w:r>
        <w:t xml:space="preserve">  Yes, of course.</w:t>
      </w:r>
    </w:p>
    <w:p w:rsidR="00A24816" w:rsidRDefault="00A24816" w:rsidP="00A24816"/>
    <w:p w:rsidR="00A24816" w:rsidRDefault="00A24816" w:rsidP="00A24816">
      <w:r>
        <w:rPr>
          <w:b/>
          <w:bCs/>
        </w:rPr>
        <w:t>Roxie:</w:t>
      </w:r>
      <w:r>
        <w:t xml:space="preserve">  Are there any groups that you are currently working with in other nations on this topic?</w:t>
      </w:r>
    </w:p>
    <w:p w:rsidR="00A24816" w:rsidRDefault="00A24816" w:rsidP="00A24816"/>
    <w:p w:rsidR="00A24816" w:rsidRDefault="00A24816" w:rsidP="00A24816">
      <w:r>
        <w:rPr>
          <w:b/>
          <w:bCs/>
        </w:rPr>
        <w:t>MACHIVENTA:</w:t>
      </w:r>
      <w:r>
        <w:t xml:space="preserve">  Yes, we are working with many groups in other nations, though many are distracted by social, economic and political events surrounding them and are not able to meet consistently, or to develop concepts into operational projects.  None have developed quite so thoroughly as this one; many are distracted by competitive ideas of being first, and not wanting to be second, though I am here to tell you very thoroughly and sincerely that the secondary works out of this will far outweigh these primary works in volume and effectiveness.  There is great room for developers of these ideas, and they will be considered essential societal founders of the future of your nations.</w:t>
      </w:r>
    </w:p>
    <w:p w:rsidR="00A24816" w:rsidRDefault="00A24816" w:rsidP="00A24816"/>
    <w:p w:rsidR="00A24816" w:rsidRDefault="00A24816" w:rsidP="00A24816">
      <w:r>
        <w:rPr>
          <w:b/>
          <w:bCs/>
        </w:rPr>
        <w:t>Roxie:</w:t>
      </w:r>
      <w:r>
        <w:t xml:space="preserve">  Thank you.  I do not have any more questions.</w:t>
      </w:r>
    </w:p>
    <w:p w:rsidR="00A24816" w:rsidRDefault="00A24816" w:rsidP="00A24816"/>
    <w:p w:rsidR="00A24816" w:rsidRDefault="00A24816" w:rsidP="00A24816">
      <w:r>
        <w:rPr>
          <w:b/>
          <w:bCs/>
        </w:rPr>
        <w:t>MACHIVENTA:</w:t>
      </w:r>
      <w:r>
        <w:t xml:space="preserve">  Thank you for your participation today.  Yes, you may see this as a difficult session, but one that is </w:t>
      </w:r>
      <w:proofErr w:type="gramStart"/>
      <w:r>
        <w:t>productive,</w:t>
      </w:r>
      <w:proofErr w:type="gramEnd"/>
      <w:r>
        <w:t xml:space="preserve"> thought provoking and which lands many of the initiatives for this work in the hands of mortals.  We offer the ideas, the ideals, the concepts, the workability and the processes, yet you must be the ones who pick up the hoes and shovels and the seeds and plant them in the ground, so that they will be productive.  Know that we are here; know that the life force of the universe supports your work, and that we are here to provide assistance in every endeavor that you have, that you attempt.  Good day.</w:t>
      </w:r>
    </w:p>
    <w:p w:rsidR="00A24816" w:rsidRDefault="00A24816" w:rsidP="00A24816"/>
    <w:p w:rsidR="00A24816" w:rsidRDefault="00A24816" w:rsidP="00A24816">
      <w:pPr>
        <w:jc w:val="center"/>
      </w:pPr>
      <w:r>
        <w:t>&lt;&gt;&lt;&gt;&lt;&gt;&lt;&gt;&lt;&gt;&lt;&gt;&lt;&gt;&lt;&gt;&lt;&gt;&lt;&gt;</w:t>
      </w:r>
    </w:p>
    <w:p w:rsidR="00A24816" w:rsidRDefault="00A24816" w:rsidP="00A24816">
      <w:pPr>
        <w:jc w:val="center"/>
      </w:pPr>
    </w:p>
    <w:p w:rsidR="00A24816" w:rsidRDefault="00A24816" w:rsidP="00A24816">
      <w:r>
        <w:t xml:space="preserve">[Note:  Our team was not aware that it would be 2-3 months before </w:t>
      </w:r>
      <w:proofErr w:type="spellStart"/>
      <w:r>
        <w:t>Gaiam</w:t>
      </w:r>
      <w:proofErr w:type="spellEnd"/>
      <w:r>
        <w:t xml:space="preserve"> TV would decide to air—or not—Daniel’s interview until after the session.  I will send out a notice when we find that it is posted and ready for viewing.  We could use some prayers that the Producers find this to be worthy information for their audience.]</w:t>
      </w:r>
    </w:p>
    <w:p w:rsidR="00A24816" w:rsidRDefault="00A24816" w:rsidP="00A24816"/>
    <w:p w:rsidR="00A61389" w:rsidRPr="00A24816" w:rsidRDefault="00A61389"/>
    <w:sectPr w:rsidR="00A61389" w:rsidRPr="00A24816" w:rsidSect="00A6138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F0E" w:rsidRDefault="00191F0E" w:rsidP="00A24816">
      <w:r>
        <w:separator/>
      </w:r>
    </w:p>
  </w:endnote>
  <w:endnote w:type="continuationSeparator" w:id="0">
    <w:p w:rsidR="00191F0E" w:rsidRDefault="00191F0E" w:rsidP="00A248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58452"/>
      <w:docPartObj>
        <w:docPartGallery w:val="Page Numbers (Bottom of Page)"/>
        <w:docPartUnique/>
      </w:docPartObj>
    </w:sdtPr>
    <w:sdtContent>
      <w:p w:rsidR="00A24816" w:rsidRDefault="00A24816" w:rsidP="005728E2">
        <w:pPr>
          <w:pStyle w:val="Footer"/>
        </w:pPr>
        <w:fldSimple w:instr=" PAGE   \* MERGEFORMAT ">
          <w:r w:rsidR="005728E2">
            <w:rPr>
              <w:noProof/>
            </w:rPr>
            <w:t>1</w:t>
          </w:r>
        </w:fldSimple>
      </w:p>
    </w:sdtContent>
  </w:sdt>
  <w:p w:rsidR="00A24816" w:rsidRDefault="00A24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F0E" w:rsidRDefault="00191F0E" w:rsidP="00A24816">
      <w:r>
        <w:separator/>
      </w:r>
    </w:p>
  </w:footnote>
  <w:footnote w:type="continuationSeparator" w:id="0">
    <w:p w:rsidR="00191F0E" w:rsidRDefault="00191F0E" w:rsidP="00A24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4816"/>
    <w:rsid w:val="00191F0E"/>
    <w:rsid w:val="005728E2"/>
    <w:rsid w:val="007E06DB"/>
    <w:rsid w:val="00A24816"/>
    <w:rsid w:val="00A61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816"/>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24816"/>
    <w:pPr>
      <w:keepNext/>
      <w:outlineLvl w:val="0"/>
    </w:pPr>
    <w:rPr>
      <w:b/>
      <w:bCs/>
    </w:rPr>
  </w:style>
  <w:style w:type="paragraph" w:styleId="Heading2">
    <w:name w:val="heading 2"/>
    <w:basedOn w:val="Normal"/>
    <w:next w:val="Normal"/>
    <w:link w:val="Heading2Char"/>
    <w:uiPriority w:val="9"/>
    <w:qFormat/>
    <w:rsid w:val="00A24816"/>
    <w:pPr>
      <w:keepNext/>
      <w:outlineLvl w:val="1"/>
    </w:pPr>
    <w:rPr>
      <w:color w:val="008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816"/>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A24816"/>
    <w:rPr>
      <w:rFonts w:ascii="Arial" w:eastAsia="Times New Roman" w:hAnsi="Arial" w:cs="Arial"/>
      <w:color w:val="008000"/>
      <w:sz w:val="24"/>
      <w:szCs w:val="24"/>
      <w:u w:val="single"/>
    </w:rPr>
  </w:style>
  <w:style w:type="paragraph" w:styleId="Footer">
    <w:name w:val="footer"/>
    <w:basedOn w:val="Normal"/>
    <w:link w:val="FooterChar"/>
    <w:uiPriority w:val="99"/>
    <w:unhideWhenUsed/>
    <w:rsid w:val="00A24816"/>
    <w:pPr>
      <w:tabs>
        <w:tab w:val="center" w:pos="4320"/>
        <w:tab w:val="right" w:pos="8640"/>
      </w:tabs>
    </w:pPr>
  </w:style>
  <w:style w:type="character" w:customStyle="1" w:styleId="FooterChar">
    <w:name w:val="Footer Char"/>
    <w:basedOn w:val="DefaultParagraphFont"/>
    <w:link w:val="Footer"/>
    <w:uiPriority w:val="99"/>
    <w:rsid w:val="00A24816"/>
    <w:rPr>
      <w:rFonts w:ascii="Arial" w:eastAsia="Times New Roman" w:hAnsi="Arial" w:cs="Arial"/>
      <w:sz w:val="24"/>
      <w:szCs w:val="24"/>
    </w:rPr>
  </w:style>
  <w:style w:type="paragraph" w:styleId="Header">
    <w:name w:val="header"/>
    <w:basedOn w:val="Normal"/>
    <w:link w:val="HeaderChar"/>
    <w:uiPriority w:val="99"/>
    <w:semiHidden/>
    <w:unhideWhenUsed/>
    <w:rsid w:val="00A24816"/>
    <w:pPr>
      <w:tabs>
        <w:tab w:val="center" w:pos="4680"/>
        <w:tab w:val="right" w:pos="9360"/>
      </w:tabs>
    </w:pPr>
  </w:style>
  <w:style w:type="character" w:customStyle="1" w:styleId="HeaderChar">
    <w:name w:val="Header Char"/>
    <w:basedOn w:val="DefaultParagraphFont"/>
    <w:link w:val="Header"/>
    <w:uiPriority w:val="99"/>
    <w:semiHidden/>
    <w:rsid w:val="00A24816"/>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312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5360</Words>
  <Characters>30557</Characters>
  <Application>Microsoft Office Word</Application>
  <DocSecurity>0</DocSecurity>
  <Lines>254</Lines>
  <Paragraphs>71</Paragraphs>
  <ScaleCrop>false</ScaleCrop>
  <Company/>
  <LinksUpToDate>false</LinksUpToDate>
  <CharactersWithSpaces>35846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3</cp:revision>
  <dcterms:created xsi:type="dcterms:W3CDTF">2014-12-15T01:10:00Z</dcterms:created>
  <dcterms:modified xsi:type="dcterms:W3CDTF">2014-12-15T01:16:00Z</dcterms:modified>
</cp:coreProperties>
</file>