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BF" w:rsidRDefault="00161FBF" w:rsidP="00161FBF">
      <w:pPr>
        <w:pStyle w:val="NoSpacing"/>
        <w:rPr>
          <w:rFonts w:ascii="Arial" w:hAnsi="Arial" w:cs="Arial"/>
          <w:sz w:val="24"/>
          <w:szCs w:val="24"/>
        </w:rPr>
      </w:pPr>
      <w:r>
        <w:rPr>
          <w:rFonts w:ascii="Arial" w:hAnsi="Arial" w:cs="Arial"/>
          <w:sz w:val="24"/>
          <w:szCs w:val="24"/>
        </w:rPr>
        <w:t>PR</w:t>
      </w:r>
    </w:p>
    <w:p w:rsidR="00161FBF" w:rsidRPr="000F74B4" w:rsidRDefault="00161FBF" w:rsidP="00161FBF">
      <w:pPr>
        <w:pStyle w:val="NoSpacing"/>
        <w:rPr>
          <w:rFonts w:ascii="Arial" w:hAnsi="Arial" w:cs="Arial"/>
          <w:b/>
          <w:color w:val="00B050"/>
          <w:sz w:val="28"/>
          <w:szCs w:val="28"/>
        </w:rPr>
      </w:pPr>
      <w:r w:rsidRPr="000F74B4">
        <w:rPr>
          <w:rFonts w:ascii="Arial" w:hAnsi="Arial" w:cs="Arial"/>
          <w:b/>
          <w:color w:val="00B050"/>
          <w:sz w:val="28"/>
          <w:szCs w:val="28"/>
        </w:rPr>
        <w:t xml:space="preserve">New Era Transition #10 – </w:t>
      </w:r>
      <w:r>
        <w:rPr>
          <w:rFonts w:ascii="Arial" w:hAnsi="Arial" w:cs="Arial"/>
          <w:b/>
          <w:color w:val="00B050"/>
          <w:sz w:val="28"/>
          <w:szCs w:val="28"/>
        </w:rPr>
        <w:t>Events and Vectors of probability; Urgency of the Default; Revelation Continues – Jan. 9, 2017</w:t>
      </w:r>
    </w:p>
    <w:p w:rsidR="00161FBF" w:rsidRDefault="00161FBF" w:rsidP="00161FBF">
      <w:pPr>
        <w:pStyle w:val="NoSpacing"/>
        <w:rPr>
          <w:rFonts w:ascii="Arial" w:hAnsi="Arial" w:cs="Arial"/>
          <w:sz w:val="24"/>
          <w:szCs w:val="24"/>
        </w:rPr>
      </w:pPr>
    </w:p>
    <w:p w:rsidR="00161FBF" w:rsidRDefault="00161FBF" w:rsidP="00161FBF">
      <w:pPr>
        <w:pStyle w:val="NoSpacing"/>
        <w:rPr>
          <w:rFonts w:ascii="Arial" w:hAnsi="Arial" w:cs="Arial"/>
          <w:sz w:val="24"/>
          <w:szCs w:val="24"/>
        </w:rPr>
      </w:pPr>
      <w:r w:rsidRPr="000F74B4">
        <w:rPr>
          <w:rFonts w:ascii="Arial" w:hAnsi="Arial" w:cs="Arial"/>
          <w:b/>
          <w:sz w:val="24"/>
          <w:szCs w:val="24"/>
        </w:rPr>
        <w:t>Machiventa Melchizedek</w:t>
      </w:r>
      <w:r>
        <w:rPr>
          <w:rFonts w:ascii="Arial" w:hAnsi="Arial" w:cs="Arial"/>
          <w:sz w:val="24"/>
          <w:szCs w:val="24"/>
        </w:rPr>
        <w:t>, Planetary Manager</w:t>
      </w:r>
    </w:p>
    <w:p w:rsidR="00161FBF" w:rsidRDefault="00161FBF" w:rsidP="00161FBF">
      <w:pPr>
        <w:pStyle w:val="NoSpacing"/>
        <w:rPr>
          <w:rFonts w:ascii="Arial" w:hAnsi="Arial" w:cs="Arial"/>
          <w:sz w:val="24"/>
          <w:szCs w:val="24"/>
        </w:rPr>
      </w:pPr>
    </w:p>
    <w:p w:rsidR="00161FBF" w:rsidRDefault="00161FBF" w:rsidP="00161FBF">
      <w:pPr>
        <w:pStyle w:val="NoSpacing"/>
        <w:rPr>
          <w:rFonts w:ascii="Arial" w:hAnsi="Arial" w:cs="Arial"/>
          <w:sz w:val="24"/>
          <w:szCs w:val="24"/>
        </w:rPr>
      </w:pPr>
      <w:r>
        <w:rPr>
          <w:rFonts w:ascii="Arial" w:hAnsi="Arial" w:cs="Arial"/>
          <w:sz w:val="24"/>
          <w:szCs w:val="24"/>
        </w:rPr>
        <w:t>Topics:</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Events development</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Entrainment</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Vectors of probability</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God created you to be of service</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structure of the Urantia Foundation and Brotherhood</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Need for co-creative design team models</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Hierarchies of power, authority, and control</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revelation continues and will not end</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urgency of correcting the default</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intention of the Fifth Revelation</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Leaders need to listen to their Thought Adjusters</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Uversa Press copy of the Urantia Book</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Revelation of Cosmology vs. scientific beliefs</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plight of Education in the US</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Can governments be apolitical?</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When and how change will happen</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Making decisions to be powerless or powerful</w:t>
      </w:r>
    </w:p>
    <w:p w:rsidR="00161FBF" w:rsidRPr="002F7C2D" w:rsidRDefault="00161FBF" w:rsidP="00161FBF">
      <w:pPr>
        <w:pStyle w:val="NoSpacing"/>
        <w:ind w:left="720"/>
        <w:rPr>
          <w:rFonts w:ascii="Arial" w:hAnsi="Arial" w:cs="Arial"/>
          <w:color w:val="00B050"/>
          <w:sz w:val="24"/>
          <w:szCs w:val="24"/>
        </w:rPr>
      </w:pPr>
      <w:r w:rsidRPr="002F7C2D">
        <w:rPr>
          <w:rFonts w:ascii="Arial" w:hAnsi="Arial" w:cs="Arial"/>
          <w:color w:val="00B050"/>
          <w:sz w:val="24"/>
          <w:szCs w:val="24"/>
        </w:rPr>
        <w:t>The 80/20 split</w:t>
      </w:r>
    </w:p>
    <w:p w:rsidR="00161FBF" w:rsidRDefault="00161FBF" w:rsidP="00161FBF">
      <w:pPr>
        <w:pStyle w:val="NoSpacing"/>
        <w:ind w:left="720"/>
        <w:rPr>
          <w:rFonts w:ascii="Arial" w:hAnsi="Arial" w:cs="Arial"/>
          <w:sz w:val="24"/>
          <w:szCs w:val="24"/>
        </w:rPr>
      </w:pPr>
      <w:r w:rsidRPr="002F7C2D">
        <w:rPr>
          <w:rFonts w:ascii="Arial" w:hAnsi="Arial" w:cs="Arial"/>
          <w:color w:val="00B050"/>
          <w:sz w:val="24"/>
          <w:szCs w:val="24"/>
        </w:rPr>
        <w:t>Co-creative partnerships</w:t>
      </w:r>
    </w:p>
    <w:p w:rsidR="00161FBF" w:rsidRDefault="00161FBF" w:rsidP="00161FBF">
      <w:pPr>
        <w:pStyle w:val="NoSpacing"/>
        <w:rPr>
          <w:rFonts w:ascii="Arial" w:hAnsi="Arial" w:cs="Arial"/>
          <w:sz w:val="24"/>
          <w:szCs w:val="24"/>
        </w:rPr>
      </w:pPr>
    </w:p>
    <w:p w:rsidR="00161FBF" w:rsidRPr="000F74B4" w:rsidRDefault="00161FBF" w:rsidP="00161FBF">
      <w:pPr>
        <w:pStyle w:val="NoSpacing"/>
        <w:rPr>
          <w:rFonts w:ascii="Arial" w:hAnsi="Arial" w:cs="Arial"/>
          <w:b/>
          <w:sz w:val="24"/>
          <w:szCs w:val="24"/>
        </w:rPr>
      </w:pPr>
      <w:r w:rsidRPr="000F74B4">
        <w:rPr>
          <w:rFonts w:ascii="Arial" w:hAnsi="Arial" w:cs="Arial"/>
          <w:b/>
          <w:sz w:val="24"/>
          <w:szCs w:val="24"/>
        </w:rPr>
        <w:t>TR:  Daniel Raphael</w:t>
      </w:r>
    </w:p>
    <w:p w:rsidR="00161FBF" w:rsidRDefault="00161FBF" w:rsidP="00161FBF">
      <w:pPr>
        <w:pStyle w:val="NoSpacing"/>
        <w:rPr>
          <w:rFonts w:ascii="Arial" w:hAnsi="Arial" w:cs="Arial"/>
          <w:sz w:val="24"/>
          <w:szCs w:val="24"/>
        </w:rPr>
      </w:pPr>
      <w:r>
        <w:rPr>
          <w:rFonts w:ascii="Arial" w:hAnsi="Arial" w:cs="Arial"/>
          <w:sz w:val="24"/>
          <w:szCs w:val="24"/>
        </w:rPr>
        <w:t xml:space="preserve">Team members:  Roxanne Andrews, Chris Carmichael, Liz Cratty, Michael Lanier and </w:t>
      </w:r>
    </w:p>
    <w:p w:rsidR="00161FBF" w:rsidRDefault="00161FBF" w:rsidP="00161FBF">
      <w:pPr>
        <w:pStyle w:val="NoSpacing"/>
        <w:rPr>
          <w:rFonts w:ascii="Arial" w:hAnsi="Arial" w:cs="Arial"/>
          <w:sz w:val="24"/>
          <w:szCs w:val="24"/>
        </w:rPr>
      </w:pPr>
      <w:r>
        <w:rPr>
          <w:rFonts w:ascii="Arial" w:hAnsi="Arial" w:cs="Arial"/>
          <w:sz w:val="24"/>
          <w:szCs w:val="24"/>
        </w:rPr>
        <w:t>Michael McCray</w:t>
      </w:r>
    </w:p>
    <w:p w:rsidR="00161FBF" w:rsidRDefault="00161FBF" w:rsidP="00161FBF">
      <w:pPr>
        <w:pStyle w:val="NoSpacing"/>
        <w:rPr>
          <w:rFonts w:ascii="Arial" w:hAnsi="Arial" w:cs="Arial"/>
          <w:sz w:val="24"/>
          <w:szCs w:val="24"/>
        </w:rPr>
      </w:pPr>
    </w:p>
    <w:p w:rsidR="00161FBF" w:rsidRDefault="00161FBF" w:rsidP="00161FBF">
      <w:pPr>
        <w:pStyle w:val="NoSpacing"/>
        <w:rPr>
          <w:rFonts w:ascii="Arial" w:hAnsi="Arial" w:cs="Arial"/>
          <w:sz w:val="24"/>
          <w:szCs w:val="24"/>
        </w:rPr>
      </w:pPr>
      <w:r>
        <w:rPr>
          <w:rFonts w:ascii="Arial" w:hAnsi="Arial" w:cs="Arial"/>
          <w:sz w:val="24"/>
          <w:szCs w:val="24"/>
        </w:rPr>
        <w:t>Invocation</w:t>
      </w:r>
    </w:p>
    <w:p w:rsidR="00161FBF" w:rsidRDefault="00161FBF" w:rsidP="00161FBF">
      <w:pPr>
        <w:pStyle w:val="NoSpacing"/>
        <w:rPr>
          <w:rFonts w:ascii="Arial" w:hAnsi="Arial" w:cs="Arial"/>
          <w:sz w:val="24"/>
          <w:szCs w:val="24"/>
        </w:rPr>
      </w:pPr>
    </w:p>
    <w:p w:rsidR="00161FBF" w:rsidRPr="000F74B4" w:rsidRDefault="00161FBF" w:rsidP="00161FBF">
      <w:pPr>
        <w:pStyle w:val="NoSpacing"/>
        <w:rPr>
          <w:rFonts w:ascii="Arial" w:hAnsi="Arial" w:cs="Arial"/>
          <w:b/>
          <w:sz w:val="24"/>
          <w:szCs w:val="24"/>
        </w:rPr>
      </w:pPr>
      <w:r w:rsidRPr="000F74B4">
        <w:rPr>
          <w:rFonts w:ascii="Arial" w:hAnsi="Arial" w:cs="Arial"/>
          <w:b/>
          <w:sz w:val="24"/>
          <w:szCs w:val="24"/>
        </w:rPr>
        <w:t>January 9, 2017</w:t>
      </w:r>
    </w:p>
    <w:p w:rsidR="00161FBF" w:rsidRDefault="00161FBF" w:rsidP="00161FBF">
      <w:pPr>
        <w:pStyle w:val="NoSpacing"/>
        <w:rPr>
          <w:rFonts w:ascii="Arial" w:hAnsi="Arial" w:cs="Arial"/>
          <w:sz w:val="24"/>
          <w:szCs w:val="24"/>
        </w:rPr>
      </w:pPr>
    </w:p>
    <w:p w:rsidR="00161FBF" w:rsidRPr="000F74B4" w:rsidRDefault="00161FBF" w:rsidP="00161FBF">
      <w:pPr>
        <w:pStyle w:val="NoSpacing"/>
        <w:rPr>
          <w:rFonts w:ascii="Arial" w:hAnsi="Arial" w:cs="Arial"/>
          <w:color w:val="00B050"/>
          <w:sz w:val="24"/>
          <w:szCs w:val="24"/>
          <w:u w:val="single"/>
        </w:rPr>
      </w:pPr>
      <w:r w:rsidRPr="000F74B4">
        <w:rPr>
          <w:rFonts w:ascii="Arial" w:hAnsi="Arial" w:cs="Arial"/>
          <w:color w:val="00B050"/>
          <w:sz w:val="24"/>
          <w:szCs w:val="24"/>
          <w:u w:val="single"/>
        </w:rPr>
        <w:t>Events development</w:t>
      </w:r>
    </w:p>
    <w:p w:rsidR="00161FBF" w:rsidRDefault="00161FBF" w:rsidP="00161FBF">
      <w:pPr>
        <w:pStyle w:val="NoSpacing"/>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Good morning, this is Machiventa Melchizedek, and it is a pleasure to be in your company once again.  This morning we will give you a lesson in another facet of the dynamics of event developments.  The words “event developments” does not adequately cover what occurs, but you will get the gist of it soon.  We have spoken to you in the past about vectors of probability, and that sometimes vectors of probability come together in a nexus, and in that nexus it develops that there are new vectors of probability that emanate from that nexus.  Except for those events which are willfully engaged and put into motion by mortals through their self-will, these vectors are all </w:t>
      </w:r>
      <w:r>
        <w:rPr>
          <w:rFonts w:ascii="Arial" w:hAnsi="Arial" w:cs="Arial"/>
          <w:sz w:val="24"/>
          <w:szCs w:val="24"/>
        </w:rPr>
        <w:lastRenderedPageBreak/>
        <w:t xml:space="preserve">initiated by the First Cause of the Universe, and there is a cascading of these vectors of probability and the nexi that develop from them when they join together.  </w:t>
      </w:r>
    </w:p>
    <w:p w:rsidR="00161FBF" w:rsidRPr="004770E7" w:rsidRDefault="00161FBF" w:rsidP="00161FBF">
      <w:pPr>
        <w:pStyle w:val="NoSpacing"/>
        <w:spacing w:line="252" w:lineRule="auto"/>
        <w:rPr>
          <w:rFonts w:ascii="Arial" w:hAnsi="Arial" w:cs="Arial"/>
          <w:sz w:val="24"/>
          <w:szCs w:val="24"/>
        </w:rPr>
      </w:pPr>
    </w:p>
    <w:p w:rsidR="00161FBF" w:rsidRPr="00495037" w:rsidRDefault="00161FBF" w:rsidP="00161FBF">
      <w:pPr>
        <w:pStyle w:val="NoSpacing"/>
        <w:spacing w:line="252" w:lineRule="auto"/>
        <w:rPr>
          <w:rFonts w:ascii="Arial" w:hAnsi="Arial" w:cs="Arial"/>
          <w:color w:val="00B050"/>
          <w:sz w:val="24"/>
          <w:szCs w:val="24"/>
          <w:u w:val="single"/>
        </w:rPr>
      </w:pPr>
      <w:r w:rsidRPr="00495037">
        <w:rPr>
          <w:rFonts w:ascii="Arial" w:hAnsi="Arial" w:cs="Arial"/>
          <w:color w:val="00B050"/>
          <w:sz w:val="24"/>
          <w:szCs w:val="24"/>
          <w:u w:val="single"/>
        </w:rPr>
        <w:t>Entrainment</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Today we will give you a brief explanation about the “entrainment.”  Entrainment can apply to one or several vectors.  I will speak specifically of the entrainment of one vector.  A vector is usually an unconnected series of developments that lead to a particular nexus.  However, in some cases there is an entrainment that occurs within a vector, that all the series of developments in a vector are entrained, meaning that it is very much like a locomotive leading a train of railroad cars behind it—they are entrained—coupled together.  It means that one leads the way and the rest follow, and that they are coupled together very concretely for a desired outcome, in a specific nexus.  Are you with me so far?  (Group:  Yes.)  </w:t>
      </w:r>
      <w:proofErr w:type="gramStart"/>
      <w:r>
        <w:rPr>
          <w:rFonts w:ascii="Arial" w:hAnsi="Arial" w:cs="Arial"/>
          <w:sz w:val="24"/>
          <w:szCs w:val="24"/>
        </w:rPr>
        <w:t>…so that these events are entrained, and that there is a desired event or outcome, i.e., nexus, that we have put into motion to occur.</w:t>
      </w:r>
      <w:proofErr w:type="gramEnd"/>
      <w:r>
        <w:rPr>
          <w:rFonts w:ascii="Arial" w:hAnsi="Arial" w:cs="Arial"/>
          <w:sz w:val="24"/>
          <w:szCs w:val="24"/>
        </w:rPr>
        <w:t xml:space="preserve">  Because of the constraint of the temporal realm and the cascade of events that occur from moment to moment, we have the opportunity within that to manage those developments so that there is a desired outcome.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This is much different than serendipity, coincidence, happenstance, and so on; this is the long-term planning that occurs by us over decades sometimes to come to a specific outcome, one from which will emanate many dozens—if not hundreds—of new vectors of probability.  We and you are in such an entrainment at this present time.  The event (nexus) will not take place until at least a month to two months from now.  You will have no awareness of it occurring; you will have no awareness of the series of developments that have been entrained.  Nonetheless, we want you to have in your consciousness the awareness of the entrainment of developments.  It is necessary for you to have this in mind to help support the right outcomes of this work, and of this entrained vector.  When you pray for Divine Order, Divine Timing and Divine Development, you are truly praying for the right outcome of an entrained vector.  You would be also unaware of other vectors that are parallel to this entrained vector, which may come to the same nexus.</w:t>
      </w:r>
    </w:p>
    <w:p w:rsidR="00161FBF" w:rsidRDefault="00161FBF" w:rsidP="00161FBF">
      <w:pPr>
        <w:pStyle w:val="NoSpacing"/>
        <w:spacing w:line="252" w:lineRule="auto"/>
        <w:rPr>
          <w:rFonts w:ascii="Arial" w:hAnsi="Arial" w:cs="Arial"/>
          <w:sz w:val="24"/>
          <w:szCs w:val="24"/>
        </w:rPr>
      </w:pPr>
    </w:p>
    <w:p w:rsidR="00161FBF" w:rsidRPr="00495037" w:rsidRDefault="00161FBF" w:rsidP="00161FBF">
      <w:pPr>
        <w:pStyle w:val="NoSpacing"/>
        <w:spacing w:line="252" w:lineRule="auto"/>
        <w:rPr>
          <w:rFonts w:ascii="Arial" w:hAnsi="Arial" w:cs="Arial"/>
          <w:color w:val="00B050"/>
          <w:sz w:val="24"/>
          <w:szCs w:val="24"/>
          <w:u w:val="single"/>
        </w:rPr>
      </w:pPr>
      <w:r w:rsidRPr="00495037">
        <w:rPr>
          <w:rFonts w:ascii="Arial" w:hAnsi="Arial" w:cs="Arial"/>
          <w:color w:val="00B050"/>
          <w:sz w:val="24"/>
          <w:szCs w:val="24"/>
          <w:u w:val="single"/>
        </w:rPr>
        <w:t>Vectors of probability</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I am sharing this with you so that you appreciate your morontial growth that will enable you to “see” these vectors of probability and the nexi that occur.  You all aspire to become morontial in more developed ways in your mortal lifetime.  Several of you are already operating at the bottom/basement levels of the morontial realm, and this is good.  You have subordinated many of your mortal decisions and choices and preferences to seek the long-term good of your mortal lifetime.  In this way you can be of true service to Christ Michael and Nebadonia, and this Triumvirate—and of course to your world.  You are learning how to be of genuine service.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lastRenderedPageBreak/>
        <w:t xml:space="preserve">We are not talking about the necessity of abdicating your mortal wishes all together; you do not need to belong to a religious order and denigrate yourself in the absence of all material needs and pleasures.  It is simply that you are making a decision to be of service, even when those pleasures and those needs and so on, are around you.  You have a focused intent to your life now, and so it is in the morontial realm where those who are evolved are of one mind and choose to be of service both to their spiritual adventure and their career, and to the great universe and to the First Source and Center.  We have waded through the last 2, 3 or 4 years to come to this position where the entrainment of this vector was made possible, and yes, it is intentional; and yes, there were many prior vectors that were scattered that were brought into alignment as best we could.  </w:t>
      </w:r>
    </w:p>
    <w:p w:rsidR="00161FBF" w:rsidRDefault="00161FBF" w:rsidP="00161FBF">
      <w:pPr>
        <w:pStyle w:val="NoSpacing"/>
        <w:spacing w:line="252" w:lineRule="auto"/>
        <w:rPr>
          <w:rFonts w:ascii="Arial" w:hAnsi="Arial" w:cs="Arial"/>
          <w:sz w:val="24"/>
          <w:szCs w:val="24"/>
        </w:rPr>
      </w:pPr>
    </w:p>
    <w:p w:rsidR="00161FBF" w:rsidRPr="00495037" w:rsidRDefault="00161FBF" w:rsidP="00161FBF">
      <w:pPr>
        <w:pStyle w:val="NoSpacing"/>
        <w:spacing w:line="252" w:lineRule="auto"/>
        <w:rPr>
          <w:rFonts w:ascii="Arial" w:hAnsi="Arial" w:cs="Arial"/>
          <w:color w:val="00B050"/>
          <w:sz w:val="24"/>
          <w:szCs w:val="24"/>
          <w:u w:val="single"/>
        </w:rPr>
      </w:pPr>
      <w:r w:rsidRPr="00495037">
        <w:rPr>
          <w:rFonts w:ascii="Arial" w:hAnsi="Arial" w:cs="Arial"/>
          <w:color w:val="00B050"/>
          <w:sz w:val="24"/>
          <w:szCs w:val="24"/>
          <w:u w:val="single"/>
        </w:rPr>
        <w:t>God created you to be of service</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Nonetheless, it requires the willful decision-making to do God’s Will in keeping with the Correcting Time plans of Christ Michael and Nebadonia to come to our assistance.  We continue to say that this is a co-creative effort and cannot be completed without your voluntary, willful participation.  And so it is with this entrained vector, that this was begun many decades ago and is now coming into wholeness and it will soon come into completion.  And no, it will not answer all the problems of your world.  It will, however, bring about a much more rapid development of the good of humanity, which you have, and that which is in need to your being.  As some of you have seen, you realize that God created you to be of service, to know the good that exists within you and to share that with others.  This is, in a way, for some people an unconscious co-creative participation in their service to God, humanity, and to their career.  For you who are conscious of this now, you do have a lifetime responsibility to engage it for the good of your life and for the good that you can express through your life to others and for others.  Again we say you do not have to sacrifice your life to the good of others; you are a demonstration of the goodness which Christ Michael placed within you as your Creator.  You have responsibility now, knowing these facts, to act on it for the good of your life, if that is the sole reason for your prayers.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If you take a look at the macro-scale of the Correcting Time, it is a conscious and deliberate effort of your Creator and Mother Spirit to turn the direction of this world around, and that involves your imminent and eminent assistance to aid those efforts.  We thank you for your participation and your eagerness to be of service.</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Are there any questions concerning this introduction?</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Craig:</w:t>
      </w:r>
      <w:r>
        <w:rPr>
          <w:rFonts w:ascii="Arial" w:hAnsi="Arial" w:cs="Arial"/>
          <w:sz w:val="24"/>
          <w:szCs w:val="24"/>
        </w:rPr>
        <w:t xml:space="preserve">  So the vector is a direction?  A nexus a desired outcome?</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A vector is a linear development of activity leading to a nexus meeting point of vectors.  The nexus can be both the meeting point of vectors and point of </w:t>
      </w:r>
      <w:r>
        <w:rPr>
          <w:rFonts w:ascii="Arial" w:hAnsi="Arial" w:cs="Arial"/>
          <w:sz w:val="24"/>
          <w:szCs w:val="24"/>
        </w:rPr>
        <w:lastRenderedPageBreak/>
        <w:t xml:space="preserve">emanation for new vectors.  It is also very similar to </w:t>
      </w:r>
      <w:r w:rsidRPr="00A06D66">
        <w:rPr>
          <w:rFonts w:ascii="Arial" w:hAnsi="Arial" w:cs="Arial"/>
          <w:sz w:val="24"/>
          <w:szCs w:val="24"/>
        </w:rPr>
        <w:t xml:space="preserve">a cloud chamber </w:t>
      </w:r>
      <w:r>
        <w:rPr>
          <w:rFonts w:ascii="Arial" w:hAnsi="Arial" w:cs="Arial"/>
          <w:sz w:val="24"/>
          <w:szCs w:val="24"/>
        </w:rPr>
        <w:t xml:space="preserve">where the accelerated particle hits a target, and from there it scatters sub-atomic particles that become visible in the cloud chamber.  Each one can then proceed to another situation, another target. The nexus can be a desired outcome when your Spiritual Brothers become involved in developing the vectors to produce a desired outcome, which is often disrupted on Urantia due to </w:t>
      </w:r>
      <w:r w:rsidRPr="00A744E6">
        <w:rPr>
          <w:rFonts w:ascii="Arial" w:hAnsi="Arial" w:cs="Arial"/>
          <w:sz w:val="24"/>
          <w:szCs w:val="24"/>
        </w:rPr>
        <w:t>insensitive</w:t>
      </w:r>
      <w:r>
        <w:rPr>
          <w:rFonts w:ascii="Arial" w:hAnsi="Arial" w:cs="Arial"/>
          <w:sz w:val="24"/>
          <w:szCs w:val="24"/>
        </w:rPr>
        <w:t xml:space="preserve"> mortal decision-making.</w:t>
      </w:r>
    </w:p>
    <w:p w:rsidR="00161FBF" w:rsidRDefault="00161FBF" w:rsidP="00161FBF">
      <w:pPr>
        <w:pStyle w:val="NoSpacing"/>
        <w:spacing w:line="252" w:lineRule="auto"/>
        <w:rPr>
          <w:rFonts w:ascii="Arial" w:hAnsi="Arial" w:cs="Arial"/>
          <w:sz w:val="24"/>
          <w:szCs w:val="24"/>
        </w:rPr>
      </w:pPr>
    </w:p>
    <w:p w:rsidR="00161FBF" w:rsidRPr="00495037" w:rsidRDefault="00161FBF" w:rsidP="00161FBF">
      <w:pPr>
        <w:pStyle w:val="NoSpacing"/>
        <w:spacing w:line="252" w:lineRule="auto"/>
        <w:rPr>
          <w:rFonts w:ascii="Arial" w:hAnsi="Arial" w:cs="Arial"/>
          <w:color w:val="00B050"/>
          <w:sz w:val="24"/>
          <w:szCs w:val="24"/>
          <w:u w:val="single"/>
        </w:rPr>
      </w:pPr>
      <w:r w:rsidRPr="00495037">
        <w:rPr>
          <w:rFonts w:ascii="Arial" w:hAnsi="Arial" w:cs="Arial"/>
          <w:color w:val="00B050"/>
          <w:sz w:val="24"/>
          <w:szCs w:val="24"/>
          <w:u w:val="single"/>
        </w:rPr>
        <w:t>The structure of the Urantia Foundation and Brotherhood</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Craig:</w:t>
      </w:r>
      <w:r>
        <w:rPr>
          <w:rFonts w:ascii="Arial" w:hAnsi="Arial" w:cs="Arial"/>
          <w:sz w:val="24"/>
          <w:szCs w:val="24"/>
        </w:rPr>
        <w:t xml:space="preserve">  My question is about the structure of the Urantia Foundation readership, organization.  I have long felt that the structure that was chosen for the Urantia Brotherhood is the key component in the problems that the executives of the Brotherhood is far too distant from the societies that supposedly make up the Fellowship and that the societies themselves are artificial political creations that don’t serve any other real purpose, so I’ve felt that it would be better to organize the Urantia readership around study groups, which are sort of the real organizational families of the movement.  Any comments on that?</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A wonderful idea and we support the efforts that you have to do that.  Do you have a study group in your own area that you belong to?</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Craig:</w:t>
      </w:r>
      <w:r>
        <w:rPr>
          <w:rFonts w:ascii="Arial" w:hAnsi="Arial" w:cs="Arial"/>
          <w:sz w:val="24"/>
          <w:szCs w:val="24"/>
        </w:rPr>
        <w:t xml:space="preserve">  I do here.</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Wonderful!  Then you have become a bright spark of light in your area, as are all the members of your group and we appreciate your work.  Thank you.</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ind w:left="720"/>
        <w:rPr>
          <w:rFonts w:ascii="Arial" w:hAnsi="Arial" w:cs="Arial"/>
          <w:sz w:val="24"/>
          <w:szCs w:val="24"/>
        </w:rPr>
      </w:pPr>
      <w:r>
        <w:rPr>
          <w:rFonts w:ascii="Arial" w:hAnsi="Arial" w:cs="Arial"/>
          <w:sz w:val="24"/>
          <w:szCs w:val="24"/>
        </w:rPr>
        <w:t xml:space="preserve">[Craig, this is </w:t>
      </w:r>
      <w:r w:rsidRPr="000F74B4">
        <w:rPr>
          <w:rFonts w:ascii="Arial" w:hAnsi="Arial" w:cs="Arial"/>
          <w:b/>
          <w:sz w:val="24"/>
          <w:szCs w:val="24"/>
        </w:rPr>
        <w:t>Daniel:</w:t>
      </w:r>
      <w:r>
        <w:rPr>
          <w:rFonts w:ascii="Arial" w:hAnsi="Arial" w:cs="Arial"/>
          <w:sz w:val="24"/>
          <w:szCs w:val="24"/>
        </w:rPr>
        <w:t xml:space="preserve">  I sense that your question was not fully answered and you are most able and welcome to nibble around the edges of this “cookie” so that you can get the full answer that you wanted.  Does that make sense?</w:t>
      </w:r>
    </w:p>
    <w:p w:rsidR="00161FBF" w:rsidRDefault="00161FBF" w:rsidP="00161FBF">
      <w:pPr>
        <w:pStyle w:val="NoSpacing"/>
        <w:spacing w:line="252" w:lineRule="auto"/>
        <w:ind w:left="720"/>
        <w:rPr>
          <w:rFonts w:ascii="Arial" w:hAnsi="Arial" w:cs="Arial"/>
          <w:sz w:val="24"/>
          <w:szCs w:val="24"/>
        </w:rPr>
      </w:pPr>
    </w:p>
    <w:p w:rsidR="00161FBF" w:rsidRDefault="00161FBF" w:rsidP="00161FBF">
      <w:pPr>
        <w:pStyle w:val="NoSpacing"/>
        <w:spacing w:line="252" w:lineRule="auto"/>
        <w:ind w:left="720"/>
        <w:rPr>
          <w:rFonts w:ascii="Arial" w:hAnsi="Arial" w:cs="Arial"/>
          <w:sz w:val="24"/>
          <w:szCs w:val="24"/>
        </w:rPr>
      </w:pPr>
      <w:r w:rsidRPr="000F74B4">
        <w:rPr>
          <w:rFonts w:ascii="Arial" w:hAnsi="Arial" w:cs="Arial"/>
          <w:b/>
          <w:sz w:val="24"/>
          <w:szCs w:val="24"/>
        </w:rPr>
        <w:t>Craig:</w:t>
      </w:r>
      <w:r>
        <w:rPr>
          <w:rFonts w:ascii="Arial" w:hAnsi="Arial" w:cs="Arial"/>
          <w:sz w:val="24"/>
          <w:szCs w:val="24"/>
        </w:rPr>
        <w:t xml:space="preserve">  What makes sense is I think the basic question was answered.  I’ll email you something shortly that explains why he simply says he supports the efforts.  That was his main answer that I wanted.]</w:t>
      </w:r>
    </w:p>
    <w:p w:rsidR="00161FBF" w:rsidRDefault="00161FBF" w:rsidP="00161FBF">
      <w:pPr>
        <w:pStyle w:val="NoSpacing"/>
        <w:spacing w:line="252" w:lineRule="auto"/>
        <w:ind w:left="720"/>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4D672D">
        <w:rPr>
          <w:rFonts w:ascii="Arial" w:hAnsi="Arial" w:cs="Arial"/>
          <w:b/>
          <w:sz w:val="24"/>
          <w:szCs w:val="24"/>
        </w:rPr>
        <w:t>Liz:</w:t>
      </w:r>
      <w:r>
        <w:rPr>
          <w:rFonts w:ascii="Arial" w:hAnsi="Arial" w:cs="Arial"/>
          <w:sz w:val="24"/>
          <w:szCs w:val="24"/>
        </w:rPr>
        <w:t xml:space="preserve">  I have a follow-up question to Craig’s question:  Good morning, Machiventa, this is Liz Cratty.  It’s an honor to be with you today.</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Good morning, it is an honor for you to be here for us.</w:t>
      </w:r>
    </w:p>
    <w:p w:rsidR="00161FBF" w:rsidRDefault="00161FBF" w:rsidP="00161FBF">
      <w:pPr>
        <w:pStyle w:val="NoSpacing"/>
        <w:spacing w:line="252" w:lineRule="auto"/>
        <w:rPr>
          <w:rFonts w:ascii="Arial" w:hAnsi="Arial" w:cs="Arial"/>
          <w:sz w:val="24"/>
          <w:szCs w:val="24"/>
        </w:rPr>
      </w:pPr>
    </w:p>
    <w:p w:rsidR="00161FBF" w:rsidRPr="00495037" w:rsidRDefault="00161FBF" w:rsidP="00161FBF">
      <w:pPr>
        <w:pStyle w:val="NoSpacing"/>
        <w:spacing w:line="252" w:lineRule="auto"/>
        <w:rPr>
          <w:rFonts w:ascii="Arial" w:hAnsi="Arial" w:cs="Arial"/>
          <w:color w:val="00B050"/>
          <w:sz w:val="24"/>
          <w:szCs w:val="24"/>
          <w:u w:val="single"/>
        </w:rPr>
      </w:pPr>
      <w:r w:rsidRPr="00495037">
        <w:rPr>
          <w:rFonts w:ascii="Arial" w:hAnsi="Arial" w:cs="Arial"/>
          <w:color w:val="00B050"/>
          <w:sz w:val="24"/>
          <w:szCs w:val="24"/>
          <w:u w:val="single"/>
        </w:rPr>
        <w:t>Need for co-creative design team model</w:t>
      </w:r>
      <w:r>
        <w:rPr>
          <w:rFonts w:ascii="Arial" w:hAnsi="Arial" w:cs="Arial"/>
          <w:color w:val="00B050"/>
          <w:sz w:val="24"/>
          <w:szCs w:val="24"/>
          <w:u w:val="single"/>
        </w:rPr>
        <w:t>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Liz:</w:t>
      </w:r>
      <w:r>
        <w:rPr>
          <w:rFonts w:ascii="Arial" w:hAnsi="Arial" w:cs="Arial"/>
          <w:sz w:val="24"/>
          <w:szCs w:val="24"/>
        </w:rPr>
        <w:t xml:space="preserve">  Thank you.  In my efforts with Jeff Cutler to put together a presentation for Arizona State University on Social Sustainability, we think that the cornerstone of our </w:t>
      </w:r>
      <w:r>
        <w:rPr>
          <w:rFonts w:ascii="Arial" w:hAnsi="Arial" w:cs="Arial"/>
          <w:sz w:val="24"/>
          <w:szCs w:val="24"/>
        </w:rPr>
        <w:lastRenderedPageBreak/>
        <w:t>presentation is the co-creative design team model, and every time we talk to someone about that, they want examples of proof of concepts; they want to know where this has been done successfully.  As we have no concrete examples to provide, Jeff and I talked about creating one and doing it ourselves, which is going to take a little bit longer than we had anticipated, and it’s difficult because we live about 3 hours from each other.  Just as we were discussing what topic to approach with the design team model, we realized that disharmony and disunity in the Urantia Book Administration would be the Brotherhood and Foundation.  It occurs to me that, two things, one is the structure of the organization of Alcoholics Anonymous, which is grassroots, and study group centered would be a perfect model for the Brotherhood.  It also occurs to me that the 6 mandates in the Declaration of Trust would be perfect fertile ground for the design team model, and I am wondering if there is opportunity for the Trustees, or those currently in charge of Urantia Book Administration to be open to these suggestions.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You must realize that our work is principally with individuals, such as yourself, and you have been receptive to the suggestions given to you, and you are now working with them.  We do not necessarily work in the same way as the Most Highs do with organizations.  Our approach is to support work such as you are doing in the local community to establish your own local teams.  Yes, those 6 projects would make wonderful projects for a design team to unravel and to work with, and they would provide a very specific proof of concept of what you want to achieve, while also having wonderful results.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It is within the team, as you have already realized, that you garner the best efforts of the minds of people who participate there, plus the synergistic developments that occur from those individuals, which is greater than the sum of their parts.  It is one of the reasons why we have advocated design and validation teams to begin their work.  It was sufficient for our purposes that the proof of concept that occurred in the local experimental design team in Evergreen and Conifer Colorado that took place in 2007-2008 for us to project that onto the rest of human team development work in the coming centuries.  We have had that team design in mind for a long time.  It was the wonderful work of Sondjah Melchizedek who revealed to the mortals how to engage that for the best purposes.  Sondjah is very welcome and open to assist you in your efforts.  </w:t>
      </w:r>
    </w:p>
    <w:p w:rsidR="00161FBF" w:rsidRDefault="00161FBF" w:rsidP="00161FBF">
      <w:pPr>
        <w:pStyle w:val="NoSpacing"/>
        <w:spacing w:line="252" w:lineRule="auto"/>
        <w:rPr>
          <w:rFonts w:ascii="Arial" w:hAnsi="Arial" w:cs="Arial"/>
          <w:sz w:val="24"/>
          <w:szCs w:val="24"/>
        </w:rPr>
      </w:pPr>
    </w:p>
    <w:p w:rsidR="00161FBF" w:rsidRPr="00793E54" w:rsidRDefault="00161FBF" w:rsidP="00161FBF">
      <w:pPr>
        <w:pStyle w:val="NoSpacing"/>
        <w:spacing w:line="252" w:lineRule="auto"/>
        <w:rPr>
          <w:rFonts w:ascii="Arial" w:hAnsi="Arial" w:cs="Arial"/>
          <w:color w:val="00B050"/>
          <w:sz w:val="24"/>
          <w:szCs w:val="24"/>
          <w:u w:val="single"/>
        </w:rPr>
      </w:pPr>
      <w:r w:rsidRPr="00793E54">
        <w:rPr>
          <w:rFonts w:ascii="Arial" w:hAnsi="Arial" w:cs="Arial"/>
          <w:color w:val="00B050"/>
          <w:sz w:val="24"/>
          <w:szCs w:val="24"/>
          <w:u w:val="single"/>
        </w:rPr>
        <w:t>Hierarchies of power, authority and control</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We do not see success yet in approaching organizations, whether it is the Foundation, the Brotherhood/Fellowship or the International Association with your efforts.  These organizations were established as a means to achieve ends that were not necessarily in keeping with </w:t>
      </w:r>
      <w:r w:rsidRPr="00491290">
        <w:rPr>
          <w:rFonts w:ascii="Arial" w:hAnsi="Arial" w:cs="Arial"/>
          <w:i/>
          <w:sz w:val="24"/>
          <w:szCs w:val="24"/>
        </w:rPr>
        <w:t xml:space="preserve">The </w:t>
      </w:r>
      <w:r w:rsidRPr="003A5243">
        <w:rPr>
          <w:rFonts w:ascii="Arial" w:hAnsi="Arial" w:cs="Arial"/>
          <w:i/>
          <w:sz w:val="24"/>
          <w:szCs w:val="24"/>
        </w:rPr>
        <w:t>Urantia Book</w:t>
      </w:r>
      <w:r>
        <w:rPr>
          <w:rFonts w:ascii="Arial" w:hAnsi="Arial" w:cs="Arial"/>
          <w:sz w:val="24"/>
          <w:szCs w:val="24"/>
        </w:rPr>
        <w:t xml:space="preserve">.  It was the minded efforts of those individuals to interpret the values of the Book in ways to feel that they were authorized to begin those organizations.  Our organization for </w:t>
      </w:r>
      <w:r>
        <w:rPr>
          <w:rFonts w:ascii="Arial" w:hAnsi="Arial" w:cs="Arial"/>
          <w:i/>
          <w:sz w:val="24"/>
          <w:szCs w:val="24"/>
        </w:rPr>
        <w:t>The</w:t>
      </w:r>
      <w:r>
        <w:rPr>
          <w:rFonts w:ascii="Arial" w:hAnsi="Arial" w:cs="Arial"/>
          <w:sz w:val="24"/>
          <w:szCs w:val="24"/>
        </w:rPr>
        <w:t xml:space="preserve"> </w:t>
      </w:r>
      <w:r w:rsidRPr="003A5243">
        <w:rPr>
          <w:rFonts w:ascii="Arial" w:hAnsi="Arial" w:cs="Arial"/>
          <w:i/>
          <w:sz w:val="24"/>
          <w:szCs w:val="24"/>
        </w:rPr>
        <w:t>Urantia Book</w:t>
      </w:r>
      <w:r>
        <w:rPr>
          <w:rFonts w:ascii="Arial" w:hAnsi="Arial" w:cs="Arial"/>
          <w:sz w:val="24"/>
          <w:szCs w:val="24"/>
        </w:rPr>
        <w:t xml:space="preserve"> ended with the end of the work of </w:t>
      </w:r>
      <w:r w:rsidR="005E64E1">
        <w:rPr>
          <w:rFonts w:ascii="Arial" w:hAnsi="Arial" w:cs="Arial"/>
          <w:sz w:val="24"/>
          <w:szCs w:val="24"/>
        </w:rPr>
        <w:t xml:space="preserve">the </w:t>
      </w:r>
      <w:r>
        <w:rPr>
          <w:rFonts w:ascii="Arial" w:hAnsi="Arial" w:cs="Arial"/>
          <w:sz w:val="24"/>
          <w:szCs w:val="24"/>
        </w:rPr>
        <w:t xml:space="preserve">Forum.  The developments from then on were the developments of the minds of </w:t>
      </w:r>
      <w:r>
        <w:rPr>
          <w:rFonts w:ascii="Arial" w:hAnsi="Arial" w:cs="Arial"/>
          <w:sz w:val="24"/>
          <w:szCs w:val="24"/>
        </w:rPr>
        <w:lastRenderedPageBreak/>
        <w:t xml:space="preserve">mostly men and the women who supported the organizations.  They are hierarchies of power and authority and control, and these are dangerous territories for egos that want to engage those characteristics in their lives.  </w:t>
      </w:r>
    </w:p>
    <w:p w:rsidR="00161FBF" w:rsidRDefault="00161FBF" w:rsidP="00161FBF">
      <w:pPr>
        <w:pStyle w:val="NoSpacing"/>
        <w:spacing w:line="252" w:lineRule="auto"/>
        <w:rPr>
          <w:rFonts w:ascii="Arial" w:hAnsi="Arial" w:cs="Arial"/>
          <w:sz w:val="24"/>
          <w:szCs w:val="24"/>
        </w:rPr>
      </w:pPr>
    </w:p>
    <w:p w:rsidR="00161FBF" w:rsidRPr="00793E54" w:rsidRDefault="00161FBF" w:rsidP="00161FBF">
      <w:pPr>
        <w:pStyle w:val="NoSpacing"/>
        <w:spacing w:line="252" w:lineRule="auto"/>
        <w:rPr>
          <w:rFonts w:ascii="Arial" w:hAnsi="Arial" w:cs="Arial"/>
          <w:color w:val="00B050"/>
          <w:sz w:val="24"/>
          <w:szCs w:val="24"/>
          <w:u w:val="single"/>
        </w:rPr>
      </w:pPr>
      <w:r w:rsidRPr="00793E54">
        <w:rPr>
          <w:rFonts w:ascii="Arial" w:hAnsi="Arial" w:cs="Arial"/>
          <w:color w:val="00B050"/>
          <w:sz w:val="24"/>
          <w:szCs w:val="24"/>
          <w:u w:val="single"/>
        </w:rPr>
        <w:t>The revelation continues and will not end</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There is a certain </w:t>
      </w:r>
      <w:r w:rsidRPr="00C32E98">
        <w:rPr>
          <w:rFonts w:ascii="Arial" w:hAnsi="Arial" w:cs="Arial"/>
          <w:sz w:val="24"/>
          <w:szCs w:val="24"/>
        </w:rPr>
        <w:t>cynical</w:t>
      </w:r>
      <w:r>
        <w:rPr>
          <w:rFonts w:ascii="Arial" w:hAnsi="Arial" w:cs="Arial"/>
          <w:sz w:val="24"/>
          <w:szCs w:val="24"/>
        </w:rPr>
        <w:t xml:space="preserve"> arrogance of “we know it better than you do,” from positions of authority, particularly where the new revelations that have been coming through the Teaching Mission, Magisterial Mission and other avenues are seen to undermine that of </w:t>
      </w:r>
      <w:r>
        <w:rPr>
          <w:rFonts w:ascii="Arial" w:hAnsi="Arial" w:cs="Arial"/>
          <w:i/>
          <w:sz w:val="24"/>
          <w:szCs w:val="24"/>
        </w:rPr>
        <w:t>The</w:t>
      </w:r>
      <w:r>
        <w:rPr>
          <w:rFonts w:ascii="Arial" w:hAnsi="Arial" w:cs="Arial"/>
          <w:sz w:val="24"/>
          <w:szCs w:val="24"/>
        </w:rPr>
        <w:t xml:space="preserve"> </w:t>
      </w:r>
      <w:r w:rsidRPr="00491290">
        <w:rPr>
          <w:rFonts w:ascii="Arial" w:hAnsi="Arial" w:cs="Arial"/>
          <w:i/>
          <w:sz w:val="24"/>
          <w:szCs w:val="24"/>
        </w:rPr>
        <w:t>Urantia Book</w:t>
      </w:r>
      <w:r>
        <w:rPr>
          <w:rFonts w:ascii="Arial" w:hAnsi="Arial" w:cs="Arial"/>
          <w:sz w:val="24"/>
          <w:szCs w:val="24"/>
        </w:rPr>
        <w:t xml:space="preserve"> organization authorities.  This is simply not true.  The truth is the revelation continues and did not end with the writing and the publication of </w:t>
      </w:r>
      <w:r>
        <w:rPr>
          <w:rFonts w:ascii="Arial" w:hAnsi="Arial" w:cs="Arial"/>
          <w:i/>
          <w:sz w:val="24"/>
          <w:szCs w:val="24"/>
        </w:rPr>
        <w:t>The</w:t>
      </w:r>
      <w:r>
        <w:rPr>
          <w:rFonts w:ascii="Arial" w:hAnsi="Arial" w:cs="Arial"/>
          <w:sz w:val="24"/>
          <w:szCs w:val="24"/>
        </w:rPr>
        <w:t xml:space="preserve"> </w:t>
      </w:r>
      <w:r w:rsidRPr="00491290">
        <w:rPr>
          <w:rFonts w:ascii="Arial" w:hAnsi="Arial" w:cs="Arial"/>
          <w:i/>
          <w:sz w:val="24"/>
          <w:szCs w:val="24"/>
        </w:rPr>
        <w:t>Urantia Book.</w:t>
      </w:r>
      <w:r>
        <w:rPr>
          <w:rFonts w:ascii="Arial" w:hAnsi="Arial" w:cs="Arial"/>
          <w:sz w:val="24"/>
          <w:szCs w:val="24"/>
        </w:rPr>
        <w:t xml:space="preserve">  If you look at the minutes of those closing days, weeks and months of that era, you will find that the direction that came through the individual who was the channel at that time, indicated that “It is through, it is finished.”  But that had only to do with </w:t>
      </w:r>
      <w:r>
        <w:rPr>
          <w:rFonts w:ascii="Arial" w:hAnsi="Arial" w:cs="Arial"/>
          <w:i/>
          <w:sz w:val="24"/>
          <w:szCs w:val="24"/>
        </w:rPr>
        <w:t>The</w:t>
      </w:r>
      <w:r>
        <w:rPr>
          <w:rFonts w:ascii="Arial" w:hAnsi="Arial" w:cs="Arial"/>
          <w:sz w:val="24"/>
          <w:szCs w:val="24"/>
        </w:rPr>
        <w:t xml:space="preserve"> </w:t>
      </w:r>
      <w:r w:rsidRPr="00491290">
        <w:rPr>
          <w:rFonts w:ascii="Arial" w:hAnsi="Arial" w:cs="Arial"/>
          <w:i/>
          <w:sz w:val="24"/>
          <w:szCs w:val="24"/>
        </w:rPr>
        <w:t>Urantia Book</w:t>
      </w:r>
      <w:r>
        <w:rPr>
          <w:rFonts w:ascii="Arial" w:hAnsi="Arial" w:cs="Arial"/>
          <w:sz w:val="24"/>
          <w:szCs w:val="24"/>
        </w:rPr>
        <w:t xml:space="preserve"> itself.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We totally support your efforts and those thoughts of our friend, Craig, to begin local reading groups who also would take onto themselves the ability to become design and validation teams.  This will bring together the spirit-minded individuals who have intelligence and capability and use of language to engage their work in a team setting that involves the examination of perhaps those 6 items you mentioned, plus hundreds of others that would need attention to bring social stability and peace within your societies.  I know that I have gone far aside from your original question.  I hope you find benefit in what I have said.</w:t>
      </w:r>
    </w:p>
    <w:p w:rsidR="00161FBF" w:rsidRDefault="00161FBF" w:rsidP="00161FBF">
      <w:pPr>
        <w:pStyle w:val="NoSpacing"/>
        <w:spacing w:line="252" w:lineRule="auto"/>
        <w:rPr>
          <w:rFonts w:ascii="Arial" w:hAnsi="Arial" w:cs="Arial"/>
          <w:sz w:val="24"/>
          <w:szCs w:val="24"/>
        </w:rPr>
      </w:pPr>
    </w:p>
    <w:p w:rsidR="00161FBF" w:rsidRPr="00793E54" w:rsidRDefault="00161FBF" w:rsidP="00161FBF">
      <w:pPr>
        <w:pStyle w:val="NoSpacing"/>
        <w:spacing w:line="252" w:lineRule="auto"/>
        <w:rPr>
          <w:rFonts w:ascii="Arial" w:hAnsi="Arial" w:cs="Arial"/>
          <w:color w:val="00B050"/>
          <w:sz w:val="24"/>
          <w:szCs w:val="24"/>
          <w:u w:val="single"/>
        </w:rPr>
      </w:pPr>
      <w:r w:rsidRPr="00793E54">
        <w:rPr>
          <w:rFonts w:ascii="Arial" w:hAnsi="Arial" w:cs="Arial"/>
          <w:color w:val="00B050"/>
          <w:sz w:val="24"/>
          <w:szCs w:val="24"/>
          <w:u w:val="single"/>
        </w:rPr>
        <w:t>The urgency of correcting the default</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Liz:</w:t>
      </w:r>
      <w:r>
        <w:rPr>
          <w:rFonts w:ascii="Arial" w:hAnsi="Arial" w:cs="Arial"/>
          <w:sz w:val="24"/>
          <w:szCs w:val="24"/>
        </w:rPr>
        <w:t xml:space="preserve">  Well, thank you for that answer.  In reading this paper about the default of the Foundation, I detect urgency and, of course, I feel great affection in my heart for </w:t>
      </w:r>
      <w:r>
        <w:rPr>
          <w:rFonts w:ascii="Arial" w:hAnsi="Arial" w:cs="Arial"/>
          <w:i/>
          <w:sz w:val="24"/>
          <w:szCs w:val="24"/>
        </w:rPr>
        <w:t>The</w:t>
      </w:r>
      <w:r>
        <w:rPr>
          <w:rFonts w:ascii="Arial" w:hAnsi="Arial" w:cs="Arial"/>
          <w:sz w:val="24"/>
          <w:szCs w:val="24"/>
        </w:rPr>
        <w:t xml:space="preserve"> </w:t>
      </w:r>
      <w:r w:rsidRPr="00491290">
        <w:rPr>
          <w:rFonts w:ascii="Arial" w:hAnsi="Arial" w:cs="Arial"/>
          <w:i/>
          <w:sz w:val="24"/>
          <w:szCs w:val="24"/>
        </w:rPr>
        <w:t>Urantia Book</w:t>
      </w:r>
      <w:r>
        <w:rPr>
          <w:rFonts w:ascii="Arial" w:hAnsi="Arial" w:cs="Arial"/>
          <w:sz w:val="24"/>
          <w:szCs w:val="24"/>
        </w:rPr>
        <w:t xml:space="preserve"> and for the authors of the Papers, and I felt a little bit heartbroken reading that and I want to pledge my assistance in any way possible to see that the book is disseminated throughout the world, expedited.  So, whatever gifts I may bring to that table, I am volunteering myself in that regard—or for whatever else God has in plan for my life, but I feel a great affinity for that project.  That’s all I have for today.  Thank you so much.</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Thank you.  I might add that the pronouncement of this default and the urgency of the date of default being Christ Michael’s Birthday in your calendar of August, 2017 is also seen as a threat to those in power, and we doubt that they will act on it, </w:t>
      </w:r>
      <w:r w:rsidR="005E64E1">
        <w:rPr>
          <w:rFonts w:ascii="Arial" w:hAnsi="Arial" w:cs="Arial"/>
          <w:sz w:val="24"/>
          <w:szCs w:val="24"/>
        </w:rPr>
        <w:t>al</w:t>
      </w:r>
      <w:r>
        <w:rPr>
          <w:rFonts w:ascii="Arial" w:hAnsi="Arial" w:cs="Arial"/>
          <w:sz w:val="24"/>
          <w:szCs w:val="24"/>
        </w:rPr>
        <w:t xml:space="preserve">though there is every encouragement from the Midwayers and Angels and the Thought Adjusters of all involved to proceed to resolution with those three agencies.  What you may want to speculate on—and I am not urging you on to do so—is what happens after the birthday of Christ Michael this year.  You would want to think, would </w:t>
      </w:r>
      <w:r>
        <w:rPr>
          <w:rFonts w:ascii="Arial" w:hAnsi="Arial" w:cs="Arial"/>
          <w:sz w:val="24"/>
          <w:szCs w:val="24"/>
        </w:rPr>
        <w:lastRenderedPageBreak/>
        <w:t xml:space="preserve">you not, that we would have a replacement or something that would occur to bring unity to all those efforts?  You see, this is another vector that you see coming on the horizon of your Urantia Book community.  We urge you to think in terms of positive developments through the involvement of the Midwayers, Angels, and the Melchizedeks to bring good results out of their default—or out of their decision to unite.  </w:t>
      </w:r>
    </w:p>
    <w:p w:rsidR="00161FBF" w:rsidRDefault="00161FBF" w:rsidP="00161FBF">
      <w:pPr>
        <w:pStyle w:val="NoSpacing"/>
        <w:spacing w:line="252" w:lineRule="auto"/>
        <w:rPr>
          <w:rFonts w:ascii="Arial" w:hAnsi="Arial" w:cs="Arial"/>
          <w:sz w:val="24"/>
          <w:szCs w:val="24"/>
        </w:rPr>
      </w:pPr>
    </w:p>
    <w:p w:rsidR="00161FBF" w:rsidRPr="00793E54" w:rsidRDefault="00161FBF" w:rsidP="00161FBF">
      <w:pPr>
        <w:pStyle w:val="NoSpacing"/>
        <w:spacing w:line="252" w:lineRule="auto"/>
        <w:rPr>
          <w:rFonts w:ascii="Arial" w:hAnsi="Arial" w:cs="Arial"/>
          <w:color w:val="00B050"/>
          <w:sz w:val="24"/>
          <w:szCs w:val="24"/>
          <w:u w:val="single"/>
        </w:rPr>
      </w:pPr>
      <w:r w:rsidRPr="00793E54">
        <w:rPr>
          <w:rFonts w:ascii="Arial" w:hAnsi="Arial" w:cs="Arial"/>
          <w:color w:val="00B050"/>
          <w:sz w:val="24"/>
          <w:szCs w:val="24"/>
          <w:u w:val="single"/>
        </w:rPr>
        <w:t>The intention of the Fifth Revelation</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You know as we do, that all the works of men and women are always used for good in the universe of our Creator.  In this instance, this is a social development of great urgency on your planet, and the efforts of Christ Michael and the Correcting Time were to bring order to your world.  And through this Fifth Revelation of </w:t>
      </w:r>
      <w:r>
        <w:rPr>
          <w:rFonts w:ascii="Arial" w:hAnsi="Arial" w:cs="Arial"/>
          <w:i/>
          <w:sz w:val="24"/>
          <w:szCs w:val="24"/>
        </w:rPr>
        <w:t>The</w:t>
      </w:r>
      <w:r>
        <w:rPr>
          <w:rFonts w:ascii="Arial" w:hAnsi="Arial" w:cs="Arial"/>
          <w:sz w:val="24"/>
          <w:szCs w:val="24"/>
        </w:rPr>
        <w:t xml:space="preserve"> </w:t>
      </w:r>
      <w:r w:rsidRPr="005D0C1D">
        <w:rPr>
          <w:rFonts w:ascii="Arial" w:hAnsi="Arial" w:cs="Arial"/>
          <w:i/>
          <w:sz w:val="24"/>
          <w:szCs w:val="24"/>
        </w:rPr>
        <w:t>Urantia Book</w:t>
      </w:r>
      <w:r>
        <w:rPr>
          <w:rFonts w:ascii="Arial" w:hAnsi="Arial" w:cs="Arial"/>
          <w:sz w:val="24"/>
          <w:szCs w:val="24"/>
        </w:rPr>
        <w:t xml:space="preserve">, that it should bring harmony and oneness to all of mankind/humanity so that everyone knows that they are one member of one family.  The opposite has occurred and the energies of our work have been dissipated in these three organizations.  We have no criticism for the organizations, because they are inert and they have no soul, and they offer no improvement to the universe in their presence or in their passing.  Yet, it is in the decisions of those who govern those agencies, that the good or absence of good takes place.  </w:t>
      </w:r>
    </w:p>
    <w:p w:rsidR="00161FBF" w:rsidRDefault="00161FBF" w:rsidP="00161FBF">
      <w:pPr>
        <w:pStyle w:val="NoSpacing"/>
        <w:spacing w:line="252" w:lineRule="auto"/>
        <w:rPr>
          <w:rFonts w:ascii="Arial" w:hAnsi="Arial" w:cs="Arial"/>
          <w:sz w:val="24"/>
          <w:szCs w:val="24"/>
        </w:rPr>
      </w:pPr>
    </w:p>
    <w:p w:rsidR="00161FBF" w:rsidRPr="00793E54" w:rsidRDefault="00161FBF" w:rsidP="00161FBF">
      <w:pPr>
        <w:pStyle w:val="NoSpacing"/>
        <w:spacing w:line="252" w:lineRule="auto"/>
        <w:rPr>
          <w:rFonts w:ascii="Arial" w:hAnsi="Arial" w:cs="Arial"/>
          <w:color w:val="00B050"/>
          <w:sz w:val="24"/>
          <w:szCs w:val="24"/>
          <w:u w:val="single"/>
        </w:rPr>
      </w:pPr>
      <w:r w:rsidRPr="00793E54">
        <w:rPr>
          <w:rFonts w:ascii="Arial" w:hAnsi="Arial" w:cs="Arial"/>
          <w:color w:val="00B050"/>
          <w:sz w:val="24"/>
          <w:szCs w:val="24"/>
          <w:u w:val="single"/>
        </w:rPr>
        <w:t>Leaders need to listen to their Thought Adjusters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It is important that the individuals who eventually come to the helm of those organizations—or one organization—be God-minded and be of service and subordinate to their Thought Adjuster, and to offer themselves to listen to the inspirations of that wonderful voice within them.  However, we know that in your time, and in the decades previous to this, that it has taken strong leadership of strong minded individuals to bring order to a rabble.  This rabble formed itself into various societies and reading groups, and so on.  It is important that we begin with you again at the reading group level, which we also would hope that would become a working group and have a design team purpose in another meeting of those individuals.  We will support this strongly and fervently for those who want to begin.</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Liz:</w:t>
      </w:r>
      <w:r>
        <w:rPr>
          <w:rFonts w:ascii="Arial" w:hAnsi="Arial" w:cs="Arial"/>
          <w:sz w:val="24"/>
          <w:szCs w:val="24"/>
        </w:rPr>
        <w:t xml:space="preserve">  Thank you.</w:t>
      </w:r>
    </w:p>
    <w:p w:rsidR="00161FBF" w:rsidRDefault="00161FBF" w:rsidP="00161FBF">
      <w:pPr>
        <w:pStyle w:val="NoSpacing"/>
        <w:spacing w:line="252" w:lineRule="auto"/>
        <w:rPr>
          <w:rFonts w:ascii="Arial" w:hAnsi="Arial" w:cs="Arial"/>
          <w:sz w:val="24"/>
          <w:szCs w:val="24"/>
        </w:rPr>
      </w:pPr>
    </w:p>
    <w:p w:rsidR="00161FBF" w:rsidRPr="00407734" w:rsidRDefault="00161FBF" w:rsidP="00161FBF">
      <w:pPr>
        <w:pStyle w:val="NoSpacing"/>
        <w:spacing w:line="252" w:lineRule="auto"/>
        <w:rPr>
          <w:rFonts w:ascii="Arial" w:hAnsi="Arial" w:cs="Arial"/>
          <w:color w:val="00B050"/>
          <w:sz w:val="24"/>
          <w:szCs w:val="24"/>
          <w:u w:val="single"/>
        </w:rPr>
      </w:pPr>
      <w:r w:rsidRPr="00407734">
        <w:rPr>
          <w:rFonts w:ascii="Arial" w:hAnsi="Arial" w:cs="Arial"/>
          <w:color w:val="00B050"/>
          <w:sz w:val="24"/>
          <w:szCs w:val="24"/>
          <w:u w:val="single"/>
        </w:rPr>
        <w:t>The Uversa Press copy of the Urantia Book</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Since we are on this subject of the Jurisdictional Plan of the Revelatory Commission, I have another question in regard to this.  As you know, Uversa Press published a soft-covered copy of the Urantia Book in a two-column format, with a 300 page index, by the Fellowship in 2003.  This format has been popular with many readers and I have recommended it to many new readers, and I use it myself because of the handy index.  Knowing now that the Commission gave the publishing mandate to </w:t>
      </w:r>
      <w:r>
        <w:rPr>
          <w:rFonts w:ascii="Arial" w:hAnsi="Arial" w:cs="Arial"/>
          <w:sz w:val="24"/>
          <w:szCs w:val="24"/>
        </w:rPr>
        <w:lastRenderedPageBreak/>
        <w:t>only the Urantia Foundation, what is the advice concerning this particular copy?  Can it still be printed and recommended to new readers, or not?</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It is recommended by the Triumvirate that this be published by one agency.  Both formats of the book are important for readers and for the historicity of those agencies, those groups.  It would be a wonderful tribute to the three groups who become one to publish their various editions under one publishing house.  We have no opposition to either format of the book, but only acceptance and the wonderful additions that were made to make it easier for individuals to understand and organize the contents of the book in their thinking.  </w:t>
      </w:r>
    </w:p>
    <w:p w:rsidR="00161FBF" w:rsidRDefault="00161FBF" w:rsidP="00161FBF">
      <w:pPr>
        <w:pStyle w:val="NoSpacing"/>
        <w:spacing w:line="252" w:lineRule="auto"/>
        <w:rPr>
          <w:rFonts w:ascii="Arial" w:hAnsi="Arial" w:cs="Arial"/>
          <w:sz w:val="24"/>
          <w:szCs w:val="24"/>
        </w:rPr>
      </w:pPr>
    </w:p>
    <w:p w:rsidR="00161FBF" w:rsidRPr="00407734" w:rsidRDefault="00161FBF" w:rsidP="00161FBF">
      <w:pPr>
        <w:pStyle w:val="NoSpacing"/>
        <w:spacing w:line="252" w:lineRule="auto"/>
        <w:rPr>
          <w:rFonts w:ascii="Arial" w:hAnsi="Arial" w:cs="Arial"/>
          <w:color w:val="00B050"/>
          <w:sz w:val="24"/>
          <w:szCs w:val="24"/>
          <w:u w:val="single"/>
        </w:rPr>
      </w:pPr>
      <w:r w:rsidRPr="00407734">
        <w:rPr>
          <w:rFonts w:ascii="Arial" w:hAnsi="Arial" w:cs="Arial"/>
          <w:color w:val="00B050"/>
          <w:sz w:val="24"/>
          <w:szCs w:val="24"/>
          <w:u w:val="single"/>
        </w:rPr>
        <w:t>Revelation of Cosmology vs. scientific beliefs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I’ve always been very interested in the cosmology that is presented in </w:t>
      </w:r>
      <w:r w:rsidRPr="005D0C1D">
        <w:rPr>
          <w:rFonts w:ascii="Arial" w:hAnsi="Arial" w:cs="Arial"/>
          <w:i/>
          <w:sz w:val="24"/>
          <w:szCs w:val="24"/>
        </w:rPr>
        <w:t>The Urantia Book</w:t>
      </w:r>
      <w:r>
        <w:rPr>
          <w:rFonts w:ascii="Arial" w:hAnsi="Arial" w:cs="Arial"/>
          <w:sz w:val="24"/>
          <w:szCs w:val="24"/>
        </w:rPr>
        <w:t xml:space="preserve">.  However, in sharing it with other people that have a scientific background, it’s harder for them to accept because of the differences between what the scientists are teaching and what </w:t>
      </w:r>
      <w:r w:rsidRPr="005D0C1D">
        <w:rPr>
          <w:rFonts w:ascii="Arial" w:hAnsi="Arial" w:cs="Arial"/>
          <w:i/>
          <w:sz w:val="24"/>
          <w:szCs w:val="24"/>
        </w:rPr>
        <w:t>The Urantia Book</w:t>
      </w:r>
      <w:r>
        <w:rPr>
          <w:rFonts w:ascii="Arial" w:hAnsi="Arial" w:cs="Arial"/>
          <w:sz w:val="24"/>
          <w:szCs w:val="24"/>
        </w:rPr>
        <w:t xml:space="preserve"> puts forth.  Do you have any suggestions on how to bridge that gap?</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You would need to attract scientists who have read the book and enjoy the book and revel in its truths, and for them to note the differences in the content, and then go within the stillness of themselves for revelation of the answers to those conundrums, those differences of what scientists know today and what the book says.  This is evidence of progress in technical and scientific terms.  You are seeking to have those differences reconciled; this is good, but it is not important to look at all the differences as reasons to except the book as a source of ultimate reasoning and truth for a person’s soul growth.  Scientists who are accepting of the truths of the book and who are in attunement with the creative process in the evolution of species and mind and spiritual growth will understand that there will always be differences in the text because of new revelations or new insights about the physical truths of the universe.  You do not want to “throw out the baby with the bath water,” is the old saying, and though the truths that the book provides are sufficient to assist any individual to grow into their spiritual ascendency and [to] do so well.  Scientific facts, however, do not have that capability.</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Thank you very much!</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Craig:</w:t>
      </w:r>
      <w:r>
        <w:rPr>
          <w:rFonts w:ascii="Arial" w:hAnsi="Arial" w:cs="Arial"/>
          <w:sz w:val="24"/>
          <w:szCs w:val="24"/>
        </w:rPr>
        <w:t xml:space="preserve">  I might comment that astronomy is gradually catching on to some of the cosmology that’s in the book.  They haven’t consciously recognized it but they are talking about things in the universe that actually correspond to things in the book.</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I’ve noticed that also, Craig.</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lastRenderedPageBreak/>
        <w:t>Craig:</w:t>
      </w:r>
      <w:r>
        <w:rPr>
          <w:rFonts w:ascii="Arial" w:hAnsi="Arial" w:cs="Arial"/>
          <w:sz w:val="24"/>
          <w:szCs w:val="24"/>
        </w:rPr>
        <w:t xml:space="preserve">  They discovered the “great attractor” that is probably the Central Universe we are orbiting, and there has been matter found in the formation of a new galaxy that isn’t even matter yet, but it is somehow attracting by gravity, molecules from another galaxy.  That corresponds to things said in the book about the formation of nebulae.</w:t>
      </w:r>
    </w:p>
    <w:p w:rsidR="00161FBF" w:rsidRDefault="00161FBF" w:rsidP="00161FBF">
      <w:pPr>
        <w:pStyle w:val="NoSpacing"/>
        <w:spacing w:line="252" w:lineRule="auto"/>
        <w:rPr>
          <w:rFonts w:ascii="Arial" w:hAnsi="Arial" w:cs="Arial"/>
          <w:sz w:val="24"/>
          <w:szCs w:val="24"/>
        </w:rPr>
      </w:pPr>
    </w:p>
    <w:p w:rsidR="00161FBF" w:rsidRPr="0037279C" w:rsidRDefault="00161FBF" w:rsidP="00161FBF">
      <w:pPr>
        <w:pStyle w:val="NoSpacing"/>
        <w:spacing w:line="252" w:lineRule="auto"/>
        <w:rPr>
          <w:rFonts w:ascii="Arial" w:hAnsi="Arial" w:cs="Arial"/>
          <w:color w:val="FF0000"/>
          <w:sz w:val="24"/>
          <w:szCs w:val="24"/>
        </w:rPr>
      </w:pPr>
      <w:r w:rsidRPr="000F74B4">
        <w:rPr>
          <w:rFonts w:ascii="Arial" w:hAnsi="Arial" w:cs="Arial"/>
          <w:b/>
          <w:sz w:val="24"/>
          <w:szCs w:val="24"/>
        </w:rPr>
        <w:t>ML:</w:t>
      </w:r>
      <w:r>
        <w:rPr>
          <w:rFonts w:ascii="Arial" w:hAnsi="Arial" w:cs="Arial"/>
          <w:sz w:val="24"/>
          <w:szCs w:val="24"/>
        </w:rPr>
        <w:t xml:space="preserve">  I make a comment regarding interest in reconciling apparent differences or contradictions.  It’s my experience that that can be very, very useful if it’s approached from an attitude not of judgment, but of discernment, as opposed to a perspective of duality where something is either black or white, right or wrong, good or bad, when one seeks from the heart to understand and to reconcile or to possibly discern differences, and have that be a process that raises questions for further consideration, it comes down in that context, but it is very easy, again from my perspective and experience, for the scientific mind to fall into the judgmental attitude of looking for what’s right and what’s wrong, and over-relying too heavily on only empirical data.  </w:t>
      </w:r>
      <w:proofErr w:type="gramStart"/>
      <w:r>
        <w:rPr>
          <w:rFonts w:ascii="Arial" w:hAnsi="Arial" w:cs="Arial"/>
          <w:sz w:val="24"/>
          <w:szCs w:val="24"/>
        </w:rPr>
        <w:t>Just a comment.</w:t>
      </w:r>
      <w:proofErr w:type="gramEnd"/>
      <w:r>
        <w:rPr>
          <w:rFonts w:ascii="Arial" w:hAnsi="Arial" w:cs="Arial"/>
          <w:sz w:val="24"/>
          <w:szCs w:val="24"/>
        </w:rPr>
        <w:t xml:space="preserve">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You are exactly right and correct in your statement and we appreciate your comment, thank you.</w:t>
      </w:r>
    </w:p>
    <w:p w:rsidR="00161FBF" w:rsidRDefault="00161FBF" w:rsidP="00161FBF">
      <w:pPr>
        <w:pStyle w:val="NoSpacing"/>
        <w:spacing w:line="252" w:lineRule="auto"/>
        <w:rPr>
          <w:rFonts w:ascii="Arial" w:hAnsi="Arial" w:cs="Arial"/>
          <w:sz w:val="24"/>
          <w:szCs w:val="24"/>
        </w:rPr>
      </w:pPr>
    </w:p>
    <w:p w:rsidR="00161FBF" w:rsidRPr="00407734" w:rsidRDefault="00161FBF" w:rsidP="00161FBF">
      <w:pPr>
        <w:pStyle w:val="NoSpacing"/>
        <w:spacing w:line="252" w:lineRule="auto"/>
        <w:rPr>
          <w:rFonts w:ascii="Arial" w:hAnsi="Arial" w:cs="Arial"/>
          <w:color w:val="00B050"/>
          <w:sz w:val="24"/>
          <w:szCs w:val="24"/>
          <w:u w:val="single"/>
        </w:rPr>
      </w:pPr>
      <w:r w:rsidRPr="00407734">
        <w:rPr>
          <w:rFonts w:ascii="Arial" w:hAnsi="Arial" w:cs="Arial"/>
          <w:color w:val="00B050"/>
          <w:sz w:val="24"/>
          <w:szCs w:val="24"/>
          <w:u w:val="single"/>
        </w:rPr>
        <w:t>The plight of Education in the US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I have some questions that are unrelated to what we have been talking about.  I recently saw some statistics on how the United States fares in several different categories, as compared to other nations.  We are slipping further and further toward the bottom of the list in most areas, particularly in the area of education at all levels—the numbers and percentages of high school graduations, those with bachelor’s degrees, and in masters and graduate degrees.  I find this quite alarming in that some of my grandchildren find school boring and a waste of time, and are choosing not to go on with their education past the high school diploma, or else they are going to junior colleges for 2 year technical training to help them find jobs, in such areas as welding and auto mechanics.  Many of the college graduates are not finding jobs, so it is difficult to talk about how important education is to teenagers.  Do you see any positive changes in the near future, or will this not happen until our citizens reframe our educational system many years down the road, and the overpopulation problem is solved?</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The answer to your question is this:  “Yes.”  You have perceived the situation and you project that into the future.  There is much that is occurring now, which needs to be turned around, as I mentioned earlier.  What you are seeing is a long-term trend that will eventually be reversed.  Your educational systems really are inadequate to take on the task of developing your societies to become socially sustainable.  Your education systems have not even formed a uniform intention for their existence.  Education for education’s sake is wonderful if you are wealthy and you desire a Liberal Arts education to understand the universe around you.  However, if you have an intelligence of 65, education of that source is of little use.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The combination of intention of education must take into account the potential that an individual brought into life and their preferences for how they find purpose and meaning in their life.  You have only the earliest forms of education available on your world.  The considerations are much deeper and more thoughtfully provided on more advanced and evolved planets and civilizations.  It is a matter of experience as your grandchildren will see in their life that they may have an intelligence that is greater than genius, yet they desire to work with their hands and to use that as a means to find purpose and meaning in their life.  There is nothing wrong in that either.  However, to fail to pursue any education and float along with the </w:t>
      </w:r>
      <w:r w:rsidRPr="00892EBC">
        <w:rPr>
          <w:rFonts w:ascii="Arial" w:hAnsi="Arial" w:cs="Arial"/>
          <w:sz w:val="24"/>
          <w:szCs w:val="24"/>
        </w:rPr>
        <w:t>currents</w:t>
      </w:r>
      <w:r>
        <w:rPr>
          <w:rFonts w:ascii="Arial" w:hAnsi="Arial" w:cs="Arial"/>
          <w:sz w:val="24"/>
          <w:szCs w:val="24"/>
        </w:rPr>
        <w:t xml:space="preserve"> of society and the trends and fads that are existent in your culture is highly dangerous and one which provides much hindsight, but little planning for the future.  It is upon your great-grandchildren’s responsibility to see the fallacy of their parents, their grandparents and great-grandparents, which would include yourself, to see the wisdom in how to proceed ahead with the talents and abilities that they possess.</w:t>
      </w:r>
    </w:p>
    <w:p w:rsidR="00161FBF" w:rsidRDefault="00161FBF" w:rsidP="00161FBF">
      <w:pPr>
        <w:pStyle w:val="NoSpacing"/>
        <w:spacing w:line="252" w:lineRule="auto"/>
        <w:rPr>
          <w:rFonts w:ascii="Arial" w:hAnsi="Arial" w:cs="Arial"/>
          <w:sz w:val="24"/>
          <w:szCs w:val="24"/>
        </w:rPr>
      </w:pPr>
    </w:p>
    <w:p w:rsidR="00161FBF" w:rsidRPr="00407734" w:rsidRDefault="00161FBF" w:rsidP="00161FBF">
      <w:pPr>
        <w:pStyle w:val="NoSpacing"/>
        <w:spacing w:line="252" w:lineRule="auto"/>
        <w:rPr>
          <w:rFonts w:ascii="Arial" w:hAnsi="Arial" w:cs="Arial"/>
          <w:color w:val="00B050"/>
          <w:sz w:val="24"/>
          <w:szCs w:val="24"/>
          <w:u w:val="single"/>
        </w:rPr>
      </w:pPr>
      <w:r w:rsidRPr="00407734">
        <w:rPr>
          <w:rFonts w:ascii="Arial" w:hAnsi="Arial" w:cs="Arial"/>
          <w:color w:val="00B050"/>
          <w:sz w:val="24"/>
          <w:szCs w:val="24"/>
          <w:u w:val="single"/>
        </w:rPr>
        <w:t>Can governments be apolitical?</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On the question of our government, I would like to abandon all political parties after all the problems they caused in the recent election.  Is it possible for governments with large populations to become strictly apolitical?</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No, not at this time.  </w:t>
      </w:r>
    </w:p>
    <w:p w:rsidR="00161FBF" w:rsidRDefault="00161FBF" w:rsidP="00161FBF">
      <w:pPr>
        <w:pStyle w:val="NoSpacing"/>
        <w:spacing w:line="252" w:lineRule="auto"/>
        <w:rPr>
          <w:rFonts w:ascii="Arial" w:hAnsi="Arial" w:cs="Arial"/>
          <w:sz w:val="24"/>
          <w:szCs w:val="24"/>
        </w:rPr>
      </w:pPr>
    </w:p>
    <w:p w:rsidR="00161FBF" w:rsidRPr="00407734" w:rsidRDefault="00161FBF" w:rsidP="00161FBF">
      <w:pPr>
        <w:pStyle w:val="NoSpacing"/>
        <w:spacing w:line="252" w:lineRule="auto"/>
        <w:rPr>
          <w:rFonts w:ascii="Arial" w:hAnsi="Arial" w:cs="Arial"/>
          <w:color w:val="00B050"/>
          <w:sz w:val="24"/>
          <w:szCs w:val="24"/>
          <w:u w:val="single"/>
        </w:rPr>
      </w:pPr>
      <w:r w:rsidRPr="00407734">
        <w:rPr>
          <w:rFonts w:ascii="Arial" w:hAnsi="Arial" w:cs="Arial"/>
          <w:color w:val="00B050"/>
          <w:sz w:val="24"/>
          <w:szCs w:val="24"/>
          <w:u w:val="single"/>
        </w:rPr>
        <w:t>When and how change will happen</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Machiventa, I am finding it difficult to think of questions to ask you on the subject of building a better democracy.  I feel that the government we will have in the next few years will be so totally different that I am at a loss as to what to expect, and thus, how to be” boots on the ground”  to guide our country to the kind of democracy that will serve us well in the future.  I presume that a place to start is to bring forth a new set of morals and ethics, but after the way the last election went, I do not see that the greater public is ready for that.  The most vocal of our citizens seem to thrive on an atmosphere of blame, dishonesty, anger and rebellion.  Last time you spoke of the large group of individuals that are ready to receive this message of hope for reorganizing their societies, governments, politics and economies, but I am having difficulty finding that patience within myself, or seeing positive hope in the news media.  Are we, as a nation, going to “bottom out” before enough people desire to make the necessary changes?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I particularly like the last dozen words of your discourse.  The answer is that it will not change until individuals at the local level begin instituting those processes that bring about morality and ethics and right thinking and decision-making, planning and designing at the local level.  You are helpless as you are an individual, </w:t>
      </w:r>
      <w:r>
        <w:rPr>
          <w:rFonts w:ascii="Arial" w:hAnsi="Arial" w:cs="Arial"/>
          <w:sz w:val="24"/>
          <w:szCs w:val="24"/>
        </w:rPr>
        <w:lastRenderedPageBreak/>
        <w:t xml:space="preserve">and you are not the President of the United States, and you are not the President of over 150 democratic nations of the world to make changes.  The answer to your question is that </w:t>
      </w:r>
      <w:r w:rsidRPr="00100F7F">
        <w:rPr>
          <w:rFonts w:ascii="Arial" w:hAnsi="Arial" w:cs="Arial"/>
          <w:i/>
          <w:sz w:val="24"/>
          <w:szCs w:val="24"/>
        </w:rPr>
        <w:t>you</w:t>
      </w:r>
      <w:r>
        <w:rPr>
          <w:rFonts w:ascii="Arial" w:hAnsi="Arial" w:cs="Arial"/>
          <w:sz w:val="24"/>
          <w:szCs w:val="24"/>
        </w:rPr>
        <w:t xml:space="preserve"> have a personal responsibility to attend to the changes you seek at the local level.  You have truly assigned to yourself quite a task, one that we have given you much preparation to fulfill, and in this way you will find purpose and meaning in the years that you have in your life to make significant changes.  </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The problem that you discuss and disclose has to do with mass media that you see all the problems around the world, and in seeing all those problems you have come to the conclusion that you have shared with me.  We know that there is nothing that you can do at the local level to bring about </w:t>
      </w:r>
      <w:r w:rsidRPr="0029413B">
        <w:rPr>
          <w:rFonts w:ascii="Arial" w:hAnsi="Arial" w:cs="Arial"/>
          <w:i/>
          <w:sz w:val="24"/>
          <w:szCs w:val="24"/>
        </w:rPr>
        <w:t>instantaneous changes</w:t>
      </w:r>
      <w:r>
        <w:rPr>
          <w:rFonts w:ascii="Arial" w:hAnsi="Arial" w:cs="Arial"/>
          <w:sz w:val="24"/>
          <w:szCs w:val="24"/>
        </w:rPr>
        <w:t xml:space="preserve"> within the next week, or the next 4 years or the next 40 years.  You as an individual can make improvements in your society for the next 400 years or the next 4,000 years simply by beginning at the local level to institute those changes and teach so that those changes will bring about permanent sustainability and development of the 7 spheres of human growth in your life.  You have a huge chore to attend to at the local level, and we will support you every inch of the way to fulfill that.</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Roxie:</w:t>
      </w:r>
      <w:r>
        <w:rPr>
          <w:rFonts w:ascii="Arial" w:hAnsi="Arial" w:cs="Arial"/>
          <w:sz w:val="24"/>
          <w:szCs w:val="24"/>
        </w:rPr>
        <w:t xml:space="preserve">  Thank you very much, Machiventa.  That was my last question.</w:t>
      </w:r>
    </w:p>
    <w:p w:rsidR="00161FBF" w:rsidRDefault="00161FBF" w:rsidP="00161FBF">
      <w:pPr>
        <w:pStyle w:val="NoSpacing"/>
        <w:spacing w:line="252" w:lineRule="auto"/>
        <w:rPr>
          <w:rFonts w:ascii="Arial" w:hAnsi="Arial" w:cs="Arial"/>
          <w:sz w:val="24"/>
          <w:szCs w:val="24"/>
        </w:rPr>
      </w:pPr>
    </w:p>
    <w:p w:rsidR="00161FBF" w:rsidRPr="00407734" w:rsidRDefault="00161FBF" w:rsidP="00161FBF">
      <w:pPr>
        <w:pStyle w:val="NoSpacing"/>
        <w:spacing w:line="252" w:lineRule="auto"/>
        <w:rPr>
          <w:rFonts w:ascii="Arial" w:hAnsi="Arial" w:cs="Arial"/>
          <w:color w:val="00B050"/>
          <w:sz w:val="24"/>
          <w:szCs w:val="24"/>
          <w:u w:val="single"/>
        </w:rPr>
      </w:pPr>
      <w:r w:rsidRPr="00407734">
        <w:rPr>
          <w:rFonts w:ascii="Arial" w:hAnsi="Arial" w:cs="Arial"/>
          <w:color w:val="00B050"/>
          <w:sz w:val="24"/>
          <w:szCs w:val="24"/>
          <w:u w:val="single"/>
        </w:rPr>
        <w:t>Making decisions to be powerless or powerful</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sidRPr="000F74B4">
        <w:rPr>
          <w:rFonts w:ascii="Arial" w:hAnsi="Arial" w:cs="Arial"/>
          <w:b/>
          <w:sz w:val="24"/>
          <w:szCs w:val="24"/>
        </w:rPr>
        <w:t>MACHIVENTA:</w:t>
      </w:r>
      <w:r>
        <w:rPr>
          <w:rFonts w:ascii="Arial" w:hAnsi="Arial" w:cs="Arial"/>
          <w:sz w:val="24"/>
          <w:szCs w:val="24"/>
        </w:rPr>
        <w:t xml:space="preserve">  Let us bring this to a close today.  We thank you for your attendance and we thank you for your questions.  You are seeing in your questions the answers that come back to you; some of these answers are difficult for you to attend to and still leave you with wringing hands and much angst about your national and international situation.  You are much like peasants and powerless individuals on the French agricultural scene where those powerful members of King Louis were so adamant about how they retain the control of the purses of government, taxation, and so on, to the detriment of those individuals who had virtually nothing.  They, [the peasants] can, however, grow their gardens and be at peace and meditate, which we give you as an antidote for your angst now.  Living in cities without the capacity to get your hands dirty in Mother Earth’s soil is truly a cultural handicap that millions of you suffer from.  It is a choice of where you live and how you believe.  You must make choices in your life [as] to where you live and how you live comfortably or not.  Some of your choices give you great pleasure, and other choices reveal that you have left yourself out of much humble pleasures that others who have so little enjoy in their life.</w:t>
      </w:r>
    </w:p>
    <w:p w:rsidR="00161FBF" w:rsidRDefault="00161FBF" w:rsidP="00161FBF">
      <w:pPr>
        <w:pStyle w:val="NoSpacing"/>
        <w:spacing w:line="252" w:lineRule="auto"/>
        <w:rPr>
          <w:rFonts w:ascii="Arial" w:hAnsi="Arial" w:cs="Arial"/>
          <w:sz w:val="24"/>
          <w:szCs w:val="24"/>
        </w:rPr>
      </w:pPr>
    </w:p>
    <w:p w:rsidR="00161FBF" w:rsidRPr="002F7C2D" w:rsidRDefault="00161FBF" w:rsidP="00161FBF">
      <w:pPr>
        <w:pStyle w:val="NoSpacing"/>
        <w:spacing w:line="252" w:lineRule="auto"/>
        <w:rPr>
          <w:rFonts w:ascii="Arial" w:hAnsi="Arial" w:cs="Arial"/>
          <w:color w:val="00B050"/>
          <w:sz w:val="24"/>
          <w:szCs w:val="24"/>
          <w:u w:val="single"/>
        </w:rPr>
      </w:pPr>
      <w:r w:rsidRPr="002F7C2D">
        <w:rPr>
          <w:rFonts w:ascii="Arial" w:hAnsi="Arial" w:cs="Arial"/>
          <w:color w:val="00B050"/>
          <w:sz w:val="24"/>
          <w:szCs w:val="24"/>
          <w:u w:val="single"/>
        </w:rPr>
        <w:t>The 80/20 split</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As I speak to you now, we are at the beginning of this year, 2017, and as we have said several times today, I look out over the coming months and see several significant occasions that are occurring: one will occur within the next 2 or 3 months, and the other </w:t>
      </w:r>
      <w:r>
        <w:rPr>
          <w:rFonts w:ascii="Arial" w:hAnsi="Arial" w:cs="Arial"/>
          <w:sz w:val="24"/>
          <w:szCs w:val="24"/>
        </w:rPr>
        <w:lastRenderedPageBreak/>
        <w:t xml:space="preserve">will occur in late summer or early fall.  You have many changes to adjust to, and we ask that you be patient with yourself, as well as patient with your Creator, Christ Michael and Nebadonia, who brought your world into existence.  Lastly, I want you to appreciate that you are on the receiving end of intense work by the celestial realm.  Your world is much like a teenager who is distraught and disordered and confused in their thinking and acting out in very destructive ways.  It is in the situation of what you call the 80/20 split:  Eighty percent of the planets require only 20% of our efforts to maintain, however, there are 20% of the planets that are in such an ill situation as to require nearly 98% of our efforts to bring them into alignment with the other settled planets.  Christ Michael has dedicated and is actively applying immense resources to your world, and is now deeply invested into all of your social, cultural, economic, political, and military experiences.  You are not neglected or forgotten at all; you are receiving intense energy and answers, and many of them have been presented to you today and throughout the previous 30 years. </w:t>
      </w:r>
    </w:p>
    <w:p w:rsidR="00161FBF" w:rsidRDefault="00161FBF" w:rsidP="00161FBF">
      <w:pPr>
        <w:pStyle w:val="NoSpacing"/>
        <w:spacing w:line="252" w:lineRule="auto"/>
        <w:rPr>
          <w:rFonts w:ascii="Arial" w:hAnsi="Arial" w:cs="Arial"/>
          <w:sz w:val="24"/>
          <w:szCs w:val="24"/>
        </w:rPr>
      </w:pPr>
    </w:p>
    <w:p w:rsidR="00161FBF" w:rsidRPr="002F7C2D" w:rsidRDefault="00161FBF" w:rsidP="00161FBF">
      <w:pPr>
        <w:pStyle w:val="NoSpacing"/>
        <w:spacing w:line="252" w:lineRule="auto"/>
        <w:rPr>
          <w:rFonts w:ascii="Arial" w:hAnsi="Arial" w:cs="Arial"/>
          <w:color w:val="00B050"/>
          <w:sz w:val="24"/>
          <w:szCs w:val="24"/>
          <w:u w:val="single"/>
        </w:rPr>
      </w:pPr>
      <w:r w:rsidRPr="002F7C2D">
        <w:rPr>
          <w:rFonts w:ascii="Arial" w:hAnsi="Arial" w:cs="Arial"/>
          <w:color w:val="00B050"/>
          <w:sz w:val="24"/>
          <w:szCs w:val="24"/>
          <w:u w:val="single"/>
        </w:rPr>
        <w:t>Co-creative partnerships</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rPr>
          <w:rFonts w:ascii="Arial" w:hAnsi="Arial" w:cs="Arial"/>
          <w:sz w:val="24"/>
          <w:szCs w:val="24"/>
        </w:rPr>
      </w:pPr>
      <w:r>
        <w:rPr>
          <w:rFonts w:ascii="Arial" w:hAnsi="Arial" w:cs="Arial"/>
          <w:sz w:val="24"/>
          <w:szCs w:val="24"/>
        </w:rPr>
        <w:t xml:space="preserve"> We hope that you will look over these thoughts and come to some conclusions about how you can be of assistance.  It is important for the individual who asked the last question, that they realize that they are co-creative partners in this work and that we work individually and personally with Presidents of nations, as we do with any other individual in the community.  The decisions you make at your community level can become a co-creative partnership when you will to engage your neighbors in your own life, in the investment of your energies for the good of your world and your planet, and for future generations.  We thank you for this difficult session today as it presents you with as many problems and difficulties to overcome as the answers that have been provided to you in the past and today.  Thank you and good day; know that our friendship and brotherhood rests with you, and that if you were to feel it, you would see that our arms are about your shoulders.  Good day.</w:t>
      </w:r>
    </w:p>
    <w:p w:rsidR="00161FBF" w:rsidRDefault="00161FBF" w:rsidP="00161FBF">
      <w:pPr>
        <w:pStyle w:val="NoSpacing"/>
        <w:spacing w:line="252" w:lineRule="auto"/>
        <w:rPr>
          <w:rFonts w:ascii="Arial" w:hAnsi="Arial" w:cs="Arial"/>
          <w:sz w:val="24"/>
          <w:szCs w:val="24"/>
        </w:rPr>
      </w:pPr>
    </w:p>
    <w:p w:rsidR="00161FBF" w:rsidRDefault="00161FBF" w:rsidP="00161FBF">
      <w:pPr>
        <w:pStyle w:val="NoSpacing"/>
        <w:spacing w:line="252" w:lineRule="auto"/>
        <w:jc w:val="center"/>
        <w:rPr>
          <w:rFonts w:ascii="Arial" w:hAnsi="Arial" w:cs="Arial"/>
          <w:sz w:val="24"/>
          <w:szCs w:val="24"/>
        </w:rPr>
      </w:pPr>
      <w:r>
        <w:rPr>
          <w:rFonts w:ascii="Arial" w:hAnsi="Arial" w:cs="Arial"/>
          <w:sz w:val="24"/>
          <w:szCs w:val="24"/>
        </w:rPr>
        <w:t>##</w:t>
      </w:r>
    </w:p>
    <w:p w:rsidR="00161FBF" w:rsidRDefault="00161FBF" w:rsidP="00161FBF">
      <w:pPr>
        <w:pStyle w:val="NoSpacing"/>
        <w:rPr>
          <w:rFonts w:ascii="Arial" w:hAnsi="Arial" w:cs="Arial"/>
          <w:sz w:val="24"/>
          <w:szCs w:val="24"/>
        </w:rPr>
      </w:pPr>
    </w:p>
    <w:p w:rsidR="00161FBF" w:rsidRDefault="00161FBF" w:rsidP="00161FBF">
      <w:pPr>
        <w:pStyle w:val="NoSpacing"/>
        <w:rPr>
          <w:rFonts w:ascii="Arial" w:hAnsi="Arial" w:cs="Arial"/>
          <w:sz w:val="24"/>
          <w:szCs w:val="24"/>
        </w:rPr>
      </w:pPr>
    </w:p>
    <w:p w:rsidR="00161FBF" w:rsidRPr="00583F74" w:rsidRDefault="00161FBF" w:rsidP="00161FBF">
      <w:pPr>
        <w:pStyle w:val="NoSpacing"/>
        <w:rPr>
          <w:rFonts w:ascii="Arial" w:hAnsi="Arial" w:cs="Arial"/>
          <w:sz w:val="24"/>
          <w:szCs w:val="24"/>
        </w:rPr>
      </w:pPr>
    </w:p>
    <w:p w:rsidR="00B617FA" w:rsidRDefault="00B617FA"/>
    <w:sectPr w:rsidR="00B617FA" w:rsidSect="00B617FA">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0E" w:rsidRDefault="00301599">
    <w:pPr>
      <w:pStyle w:val="Footer"/>
      <w:jc w:val="center"/>
    </w:pPr>
    <w:r>
      <w:fldChar w:fldCharType="begin"/>
    </w:r>
    <w:r>
      <w:instrText xml:space="preserve"> PAGE   \* MERGEFORMAT </w:instrText>
    </w:r>
    <w:r>
      <w:fldChar w:fldCharType="separate"/>
    </w:r>
    <w:r w:rsidR="003533FD">
      <w:rPr>
        <w:noProof/>
      </w:rPr>
      <w:t>12</w:t>
    </w:r>
    <w:r>
      <w:fldChar w:fldCharType="end"/>
    </w:r>
  </w:p>
  <w:p w:rsidR="00AF3F0E" w:rsidRDefault="0030159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61FBF"/>
    <w:rsid w:val="000B1B4C"/>
    <w:rsid w:val="00161FBF"/>
    <w:rsid w:val="00301599"/>
    <w:rsid w:val="003533FD"/>
    <w:rsid w:val="005E64E1"/>
    <w:rsid w:val="00B617FA"/>
    <w:rsid w:val="00EA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FB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1FBF"/>
    <w:pPr>
      <w:tabs>
        <w:tab w:val="center" w:pos="4680"/>
        <w:tab w:val="right" w:pos="9360"/>
      </w:tabs>
    </w:pPr>
  </w:style>
  <w:style w:type="character" w:customStyle="1" w:styleId="FooterChar">
    <w:name w:val="Footer Char"/>
    <w:basedOn w:val="DefaultParagraphFont"/>
    <w:link w:val="Footer"/>
    <w:uiPriority w:val="99"/>
    <w:rsid w:val="00161F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1</cp:revision>
  <dcterms:created xsi:type="dcterms:W3CDTF">2017-01-14T22:08:00Z</dcterms:created>
  <dcterms:modified xsi:type="dcterms:W3CDTF">2017-01-14T23:01:00Z</dcterms:modified>
</cp:coreProperties>
</file>